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2F8B" w:rsidRPr="00D45929" w:rsidRDefault="00452F8B" w:rsidP="00D45929">
      <w:pPr>
        <w:spacing w:line="240" w:lineRule="auto"/>
        <w:jc w:val="right"/>
        <w:rPr>
          <w:rFonts w:ascii="Bookman Old Style" w:hAnsi="Bookman Old Style"/>
          <w:b/>
          <w:sz w:val="24"/>
          <w:szCs w:val="24"/>
          <w:u w:val="single"/>
        </w:rPr>
      </w:pPr>
      <w:bookmarkStart w:id="0" w:name="_GoBack"/>
      <w:bookmarkEnd w:id="0"/>
      <w:r w:rsidRPr="00D45929">
        <w:rPr>
          <w:rFonts w:ascii="Bookman Old Style" w:hAnsi="Bookman Old Style"/>
          <w:b/>
          <w:sz w:val="24"/>
          <w:szCs w:val="24"/>
        </w:rPr>
        <w:tab/>
      </w:r>
      <w:r w:rsidR="00C25E2A">
        <w:rPr>
          <w:rFonts w:ascii="Bookman Old Style" w:hAnsi="Bookman Old Style"/>
          <w:b/>
          <w:sz w:val="24"/>
          <w:szCs w:val="24"/>
          <w:u w:val="single"/>
        </w:rPr>
        <w:t>ORDENANZA Nº</w:t>
      </w:r>
      <w:r w:rsidR="005A7BA7">
        <w:rPr>
          <w:rFonts w:ascii="Bookman Old Style" w:hAnsi="Bookman Old Style"/>
          <w:b/>
          <w:sz w:val="24"/>
          <w:szCs w:val="24"/>
          <w:u w:val="single"/>
        </w:rPr>
        <w:t>12513</w:t>
      </w:r>
      <w:r w:rsidR="00C25E2A">
        <w:rPr>
          <w:rFonts w:ascii="Bookman Old Style" w:hAnsi="Bookman Old Style"/>
          <w:b/>
          <w:sz w:val="24"/>
          <w:szCs w:val="24"/>
          <w:u w:val="single"/>
        </w:rPr>
        <w:t>/2021</w:t>
      </w:r>
      <w:r w:rsidRPr="00D45929">
        <w:rPr>
          <w:rFonts w:ascii="Bookman Old Style" w:hAnsi="Bookman Old Style"/>
          <w:b/>
          <w:sz w:val="24"/>
          <w:szCs w:val="24"/>
          <w:u w:val="single"/>
        </w:rPr>
        <w:t>.</w:t>
      </w:r>
    </w:p>
    <w:p w:rsidR="00452F8B" w:rsidRPr="00D45929" w:rsidRDefault="00452F8B" w:rsidP="00D45929">
      <w:pPr>
        <w:spacing w:line="240" w:lineRule="auto"/>
        <w:jc w:val="right"/>
        <w:rPr>
          <w:rFonts w:ascii="Bookman Old Style" w:hAnsi="Bookman Old Style"/>
          <w:b/>
          <w:sz w:val="24"/>
          <w:szCs w:val="24"/>
          <w:u w:val="single"/>
        </w:rPr>
      </w:pPr>
      <w:r w:rsidRPr="00D45929">
        <w:rPr>
          <w:rFonts w:ascii="Bookman Old Style" w:hAnsi="Bookman Old Style"/>
          <w:b/>
          <w:sz w:val="24"/>
          <w:szCs w:val="24"/>
          <w:u w:val="single"/>
        </w:rPr>
        <w:t>EXPTE.Nº</w:t>
      </w:r>
      <w:r w:rsidR="005A7BA7">
        <w:rPr>
          <w:rFonts w:ascii="Bookman Old Style" w:hAnsi="Bookman Old Style"/>
          <w:b/>
          <w:sz w:val="24"/>
          <w:szCs w:val="24"/>
          <w:u w:val="single"/>
        </w:rPr>
        <w:t>6853</w:t>
      </w:r>
      <w:r w:rsidR="00C25E2A">
        <w:rPr>
          <w:rFonts w:ascii="Bookman Old Style" w:hAnsi="Bookman Old Style"/>
          <w:b/>
          <w:sz w:val="24"/>
          <w:szCs w:val="24"/>
          <w:u w:val="single"/>
        </w:rPr>
        <w:t>/2021</w:t>
      </w:r>
      <w:r w:rsidR="00D45929" w:rsidRPr="00D45929">
        <w:rPr>
          <w:rFonts w:ascii="Bookman Old Style" w:hAnsi="Bookman Old Style"/>
          <w:b/>
          <w:sz w:val="24"/>
          <w:szCs w:val="24"/>
          <w:u w:val="single"/>
        </w:rPr>
        <w:t>-H.C.D.</w:t>
      </w:r>
    </w:p>
    <w:p w:rsidR="00452F8B" w:rsidRPr="00452F8B" w:rsidRDefault="00452F8B" w:rsidP="00452F8B">
      <w:pPr>
        <w:spacing w:line="240" w:lineRule="auto"/>
        <w:jc w:val="both"/>
        <w:rPr>
          <w:rFonts w:ascii="Bookman Old Style" w:hAnsi="Bookman Old Style"/>
          <w:sz w:val="24"/>
          <w:szCs w:val="24"/>
        </w:rPr>
      </w:pPr>
      <w:r w:rsidRPr="00452F8B">
        <w:rPr>
          <w:rFonts w:ascii="Bookman Old Style" w:hAnsi="Bookman Old Style"/>
          <w:b/>
          <w:sz w:val="24"/>
          <w:szCs w:val="24"/>
          <w:u w:val="single"/>
        </w:rPr>
        <w:t>VISTO</w:t>
      </w:r>
      <w:r w:rsidRPr="00452F8B">
        <w:rPr>
          <w:rFonts w:ascii="Bookman Old Style" w:hAnsi="Bookman Old Style"/>
          <w:sz w:val="24"/>
          <w:szCs w:val="24"/>
        </w:rPr>
        <w:t>:</w:t>
      </w:r>
      <w:r w:rsidRPr="00452F8B">
        <w:rPr>
          <w:rFonts w:ascii="Bookman Old Style" w:hAnsi="Bookman Old Style"/>
          <w:b/>
          <w:sz w:val="24"/>
          <w:szCs w:val="24"/>
        </w:rPr>
        <w:t xml:space="preserve"> </w:t>
      </w:r>
      <w:r w:rsidRPr="00452F8B">
        <w:rPr>
          <w:rFonts w:ascii="Bookman Old Style" w:hAnsi="Bookman Old Style"/>
          <w:sz w:val="24"/>
          <w:szCs w:val="24"/>
        </w:rPr>
        <w:t>El</w:t>
      </w:r>
      <w:r w:rsidR="005A7BA7">
        <w:rPr>
          <w:rFonts w:ascii="Bookman Old Style" w:hAnsi="Bookman Old Style"/>
          <w:sz w:val="24"/>
          <w:szCs w:val="24"/>
        </w:rPr>
        <w:t xml:space="preserve"> D</w:t>
      </w:r>
      <w:r w:rsidR="00021FAB">
        <w:rPr>
          <w:rFonts w:ascii="Bookman Old Style" w:hAnsi="Bookman Old Style"/>
          <w:sz w:val="24"/>
          <w:szCs w:val="24"/>
        </w:rPr>
        <w:t xml:space="preserve">ecreto de </w:t>
      </w:r>
      <w:r w:rsidR="005A7BA7">
        <w:rPr>
          <w:rFonts w:ascii="Bookman Old Style" w:hAnsi="Bookman Old Style"/>
          <w:sz w:val="24"/>
          <w:szCs w:val="24"/>
        </w:rPr>
        <w:t>N</w:t>
      </w:r>
      <w:r w:rsidR="00021FAB">
        <w:rPr>
          <w:rFonts w:ascii="Bookman Old Style" w:hAnsi="Bookman Old Style"/>
          <w:sz w:val="24"/>
          <w:szCs w:val="24"/>
        </w:rPr>
        <w:t xml:space="preserve">ecesidad y </w:t>
      </w:r>
      <w:r w:rsidR="005A7BA7">
        <w:rPr>
          <w:rFonts w:ascii="Bookman Old Style" w:hAnsi="Bookman Old Style"/>
          <w:sz w:val="24"/>
          <w:szCs w:val="24"/>
        </w:rPr>
        <w:t>U</w:t>
      </w:r>
      <w:r w:rsidR="00021FAB">
        <w:rPr>
          <w:rFonts w:ascii="Bookman Old Style" w:hAnsi="Bookman Old Style"/>
          <w:sz w:val="24"/>
          <w:szCs w:val="24"/>
        </w:rPr>
        <w:t>rgencia (DNU) N° 334 del Poder Ejecutivo Nacional del 21 de Mayo de 2021, el Decreto Provincial N° 1115</w:t>
      </w:r>
      <w:r w:rsidR="005A7BA7">
        <w:rPr>
          <w:rFonts w:ascii="Bookman Old Style" w:hAnsi="Bookman Old Style"/>
          <w:sz w:val="24"/>
          <w:szCs w:val="24"/>
        </w:rPr>
        <w:t>/2021</w:t>
      </w:r>
      <w:r w:rsidR="00021FAB">
        <w:rPr>
          <w:rFonts w:ascii="Bookman Old Style" w:hAnsi="Bookman Old Style"/>
          <w:sz w:val="24"/>
          <w:szCs w:val="24"/>
        </w:rPr>
        <w:t xml:space="preserve"> del 22 de mayo </w:t>
      </w:r>
      <w:r w:rsidR="00AD1247">
        <w:rPr>
          <w:rFonts w:ascii="Bookman Old Style" w:hAnsi="Bookman Old Style"/>
          <w:sz w:val="24"/>
          <w:szCs w:val="24"/>
        </w:rPr>
        <w:t xml:space="preserve">de 2021, </w:t>
      </w:r>
      <w:r w:rsidR="00F26F29">
        <w:rPr>
          <w:rFonts w:ascii="Bookman Old Style" w:hAnsi="Bookman Old Style"/>
          <w:sz w:val="24"/>
          <w:szCs w:val="24"/>
        </w:rPr>
        <w:t xml:space="preserve">la </w:t>
      </w:r>
      <w:r w:rsidR="00AD1247" w:rsidRPr="00AD1247">
        <w:rPr>
          <w:rFonts w:ascii="Bookman Old Style" w:hAnsi="Bookman Old Style"/>
          <w:sz w:val="24"/>
          <w:szCs w:val="24"/>
        </w:rPr>
        <w:t>Ordenanza N°12420/2020</w:t>
      </w:r>
      <w:r w:rsidR="00AD1247">
        <w:rPr>
          <w:rFonts w:ascii="Bookman Old Style" w:hAnsi="Bookman Old Style"/>
          <w:sz w:val="24"/>
          <w:szCs w:val="24"/>
        </w:rPr>
        <w:t>, l</w:t>
      </w:r>
      <w:r w:rsidR="00AD1247" w:rsidRPr="00AD1247">
        <w:rPr>
          <w:rFonts w:ascii="Bookman Old Style" w:hAnsi="Bookman Old Style"/>
          <w:sz w:val="24"/>
          <w:szCs w:val="24"/>
        </w:rPr>
        <w:t>a necesidad del sector comercial de afrontar la situación económica generada por la pandemia por Coronavirus (COVID-19) y las restricciones que en consecuencia se han dispuesto</w:t>
      </w:r>
      <w:r w:rsidR="00AD1247">
        <w:rPr>
          <w:rFonts w:ascii="Bookman Old Style" w:hAnsi="Bookman Old Style"/>
          <w:sz w:val="24"/>
          <w:szCs w:val="24"/>
        </w:rPr>
        <w:t xml:space="preserve"> y</w:t>
      </w:r>
      <w:r w:rsidRPr="00452F8B">
        <w:rPr>
          <w:rFonts w:ascii="Bookman Old Style" w:hAnsi="Bookman Old Style"/>
          <w:sz w:val="24"/>
          <w:szCs w:val="24"/>
        </w:rPr>
        <w:t>;</w:t>
      </w:r>
    </w:p>
    <w:p w:rsidR="00452F8B" w:rsidRPr="00452F8B" w:rsidRDefault="00452F8B" w:rsidP="00452F8B">
      <w:pPr>
        <w:spacing w:line="240" w:lineRule="auto"/>
        <w:jc w:val="both"/>
        <w:rPr>
          <w:rFonts w:ascii="Bookman Old Style" w:hAnsi="Bookman Old Style"/>
          <w:b/>
          <w:sz w:val="24"/>
          <w:szCs w:val="24"/>
          <w:u w:val="single"/>
        </w:rPr>
      </w:pPr>
      <w:r w:rsidRPr="00452F8B">
        <w:rPr>
          <w:rFonts w:ascii="Bookman Old Style" w:hAnsi="Bookman Old Style"/>
          <w:b/>
          <w:sz w:val="24"/>
          <w:szCs w:val="24"/>
          <w:u w:val="single"/>
        </w:rPr>
        <w:t xml:space="preserve">CONSIDERANDO: </w:t>
      </w:r>
    </w:p>
    <w:p w:rsidR="00286296" w:rsidRDefault="00C80E3D" w:rsidP="00C80E3D">
      <w:pPr>
        <w:spacing w:line="240" w:lineRule="auto"/>
        <w:ind w:firstLine="12"/>
        <w:jc w:val="both"/>
        <w:rPr>
          <w:rFonts w:ascii="Bookman Old Style" w:hAnsi="Bookman Old Style"/>
          <w:sz w:val="24"/>
          <w:szCs w:val="24"/>
        </w:rPr>
      </w:pPr>
      <w:r>
        <w:rPr>
          <w:rFonts w:ascii="Bookman Old Style" w:hAnsi="Bookman Old Style"/>
          <w:sz w:val="24"/>
          <w:szCs w:val="24"/>
        </w:rPr>
        <w:t xml:space="preserve">            Que la </w:t>
      </w:r>
      <w:r w:rsidR="00FC57C2">
        <w:rPr>
          <w:rFonts w:ascii="Bookman Old Style" w:hAnsi="Bookman Old Style"/>
          <w:sz w:val="24"/>
          <w:szCs w:val="24"/>
        </w:rPr>
        <w:t xml:space="preserve">normativa </w:t>
      </w:r>
      <w:r w:rsidR="00F26F29">
        <w:rPr>
          <w:rFonts w:ascii="Bookman Old Style" w:hAnsi="Bookman Old Style"/>
          <w:sz w:val="24"/>
          <w:szCs w:val="24"/>
        </w:rPr>
        <w:t xml:space="preserve">nacional </w:t>
      </w:r>
      <w:r w:rsidR="00FC57C2">
        <w:rPr>
          <w:rFonts w:ascii="Bookman Old Style" w:hAnsi="Bookman Old Style"/>
          <w:sz w:val="24"/>
          <w:szCs w:val="24"/>
        </w:rPr>
        <w:t>precitada, de orden pú</w:t>
      </w:r>
      <w:r w:rsidR="006A5C21">
        <w:rPr>
          <w:rFonts w:ascii="Bookman Old Style" w:hAnsi="Bookman Old Style"/>
          <w:sz w:val="24"/>
          <w:szCs w:val="24"/>
        </w:rPr>
        <w:t xml:space="preserve">blico, </w:t>
      </w:r>
      <w:r w:rsidR="00F26F29">
        <w:rPr>
          <w:rFonts w:ascii="Bookman Old Style" w:hAnsi="Bookman Old Style"/>
          <w:sz w:val="24"/>
          <w:szCs w:val="24"/>
        </w:rPr>
        <w:t>fue dictada</w:t>
      </w:r>
      <w:r w:rsidR="00286296">
        <w:rPr>
          <w:rFonts w:ascii="Bookman Old Style" w:hAnsi="Bookman Old Style"/>
          <w:sz w:val="24"/>
          <w:szCs w:val="24"/>
        </w:rPr>
        <w:t xml:space="preserve"> con el fin de proteger la salud pública y en ese sentido la provincia adhirió a lo decretado en el marco de la pandemia COVID-19.</w:t>
      </w:r>
    </w:p>
    <w:p w:rsidR="00197F15" w:rsidRDefault="00286296" w:rsidP="00C80E3D">
      <w:pPr>
        <w:spacing w:line="240" w:lineRule="auto"/>
        <w:ind w:firstLine="12"/>
        <w:jc w:val="both"/>
        <w:rPr>
          <w:rFonts w:ascii="Bookman Old Style" w:hAnsi="Bookman Old Style"/>
          <w:sz w:val="24"/>
          <w:szCs w:val="24"/>
        </w:rPr>
      </w:pPr>
      <w:r>
        <w:rPr>
          <w:rFonts w:ascii="Bookman Old Style" w:hAnsi="Bookman Old Style"/>
          <w:sz w:val="24"/>
          <w:szCs w:val="24"/>
        </w:rPr>
        <w:t xml:space="preserve">            Que el decreto nacional dispone una serie de medidas con el fin de prevenir el contagio del virus SARS-cov-2</w:t>
      </w:r>
      <w:r w:rsidR="00197F15">
        <w:rPr>
          <w:rFonts w:ascii="Bookman Old Style" w:hAnsi="Bookman Old Style"/>
          <w:sz w:val="24"/>
          <w:szCs w:val="24"/>
        </w:rPr>
        <w:t xml:space="preserve"> conteniendo el impacto sanitario, a este fin se emitió pautas generales de prevención respecto del COVID-19 para todo el país, y disposiciones focalizadas para las distintas localidades según sean parámetros de riesgo bajo, mediano, alto o alarma epidemiológica y sanitaria.</w:t>
      </w:r>
    </w:p>
    <w:p w:rsidR="0011217F" w:rsidRDefault="00197F15" w:rsidP="0011217F">
      <w:pPr>
        <w:spacing w:line="240" w:lineRule="auto"/>
        <w:ind w:firstLine="12"/>
        <w:jc w:val="both"/>
        <w:rPr>
          <w:rFonts w:ascii="Bookman Old Style" w:hAnsi="Bookman Old Style"/>
          <w:sz w:val="24"/>
          <w:szCs w:val="24"/>
        </w:rPr>
      </w:pPr>
      <w:r>
        <w:rPr>
          <w:rFonts w:ascii="Bookman Old Style" w:hAnsi="Bookman Old Style"/>
          <w:sz w:val="24"/>
          <w:szCs w:val="24"/>
        </w:rPr>
        <w:t xml:space="preserve">            Que el reporte de casos notificados en los últimos 14 días al Departamento de Gualeguaychú, con fecha 02 de mayo hasta el 15 de mayo de 2021 inclusive indica que nuestra ciudad tiene riego epidemiológico alto </w:t>
      </w:r>
      <w:r w:rsidR="0011217F">
        <w:rPr>
          <w:rFonts w:ascii="Bookman Old Style" w:hAnsi="Bookman Old Style"/>
          <w:sz w:val="24"/>
          <w:szCs w:val="24"/>
        </w:rPr>
        <w:t xml:space="preserve">y por ello le son aplicables las medidas del artículo 3° del Decreto N° 334; entre ellas la suspensión de la </w:t>
      </w:r>
      <w:proofErr w:type="spellStart"/>
      <w:r w:rsidR="0011217F">
        <w:rPr>
          <w:rFonts w:ascii="Bookman Old Style" w:hAnsi="Bookman Old Style"/>
          <w:sz w:val="24"/>
          <w:szCs w:val="24"/>
        </w:rPr>
        <w:t>presencialidad</w:t>
      </w:r>
      <w:proofErr w:type="spellEnd"/>
      <w:r w:rsidR="0011217F">
        <w:rPr>
          <w:rFonts w:ascii="Bookman Old Style" w:hAnsi="Bookman Old Style"/>
          <w:sz w:val="24"/>
          <w:szCs w:val="24"/>
        </w:rPr>
        <w:t xml:space="preserve"> en las actividades educativas, deportivas, culturales, religiosas, turísticas y recreativas, sociales, económicas, industriales, comerciales y de servicios que no estén expresamente exceptuadas dentro del referido DNU. </w:t>
      </w:r>
    </w:p>
    <w:p w:rsidR="00C80E3D" w:rsidRDefault="0011217F" w:rsidP="0011217F">
      <w:pPr>
        <w:spacing w:line="240" w:lineRule="auto"/>
        <w:ind w:firstLine="12"/>
        <w:jc w:val="both"/>
        <w:rPr>
          <w:rFonts w:ascii="Bookman Old Style" w:hAnsi="Bookman Old Style"/>
          <w:sz w:val="24"/>
          <w:szCs w:val="24"/>
        </w:rPr>
      </w:pPr>
      <w:r>
        <w:rPr>
          <w:rFonts w:ascii="Bookman Old Style" w:hAnsi="Bookman Old Style"/>
          <w:sz w:val="24"/>
          <w:szCs w:val="24"/>
        </w:rPr>
        <w:t xml:space="preserve">             </w:t>
      </w:r>
      <w:r w:rsidR="00AD1247" w:rsidRPr="00AD1247">
        <w:rPr>
          <w:rFonts w:ascii="Bookman Old Style" w:hAnsi="Bookman Old Style"/>
          <w:sz w:val="24"/>
          <w:szCs w:val="24"/>
        </w:rPr>
        <w:t xml:space="preserve">Que </w:t>
      </w:r>
      <w:r w:rsidR="00F26F29">
        <w:rPr>
          <w:rFonts w:ascii="Bookman Old Style" w:hAnsi="Bookman Old Style"/>
          <w:sz w:val="24"/>
          <w:szCs w:val="24"/>
        </w:rPr>
        <w:t>la pandemia como fenómeno planetario hizo caer los indicadores económicos de todos los países del mundo y a su vez las restricciones implementadas para evitar la propagación del virus y pro</w:t>
      </w:r>
      <w:r w:rsidR="0086565F">
        <w:rPr>
          <w:rFonts w:ascii="Bookman Old Style" w:hAnsi="Bookman Old Style"/>
          <w:sz w:val="24"/>
          <w:szCs w:val="24"/>
        </w:rPr>
        <w:t>teger la salud pú</w:t>
      </w:r>
      <w:r w:rsidR="00F26F29">
        <w:rPr>
          <w:rFonts w:ascii="Bookman Old Style" w:hAnsi="Bookman Old Style"/>
          <w:sz w:val="24"/>
          <w:szCs w:val="24"/>
        </w:rPr>
        <w:t xml:space="preserve">blica  </w:t>
      </w:r>
      <w:r w:rsidR="00511565">
        <w:rPr>
          <w:rFonts w:ascii="Bookman Old Style" w:hAnsi="Bookman Old Style"/>
          <w:sz w:val="24"/>
          <w:szCs w:val="24"/>
        </w:rPr>
        <w:t>obstaculiz</w:t>
      </w:r>
      <w:r w:rsidR="00F26F29">
        <w:rPr>
          <w:rFonts w:ascii="Bookman Old Style" w:hAnsi="Bookman Old Style"/>
          <w:sz w:val="24"/>
          <w:szCs w:val="24"/>
        </w:rPr>
        <w:t>aron</w:t>
      </w:r>
      <w:r w:rsidR="00AD1247" w:rsidRPr="00AD1247">
        <w:rPr>
          <w:rFonts w:ascii="Bookman Old Style" w:hAnsi="Bookman Old Style"/>
          <w:sz w:val="24"/>
          <w:szCs w:val="24"/>
        </w:rPr>
        <w:t xml:space="preserve"> el normal desenvolvimiento de las actividades comerciales</w:t>
      </w:r>
      <w:r w:rsidR="00511565">
        <w:rPr>
          <w:rFonts w:ascii="Bookman Old Style" w:hAnsi="Bookman Old Style"/>
          <w:sz w:val="24"/>
          <w:szCs w:val="24"/>
        </w:rPr>
        <w:t>, servicios e industria</w:t>
      </w:r>
      <w:r w:rsidR="00F26F29">
        <w:rPr>
          <w:rFonts w:ascii="Bookman Old Style" w:hAnsi="Bookman Old Style"/>
          <w:sz w:val="24"/>
          <w:szCs w:val="24"/>
        </w:rPr>
        <w:t>, efecto</w:t>
      </w:r>
      <w:r w:rsidR="008D6B22">
        <w:rPr>
          <w:rFonts w:ascii="Bookman Old Style" w:hAnsi="Bookman Old Style"/>
          <w:sz w:val="24"/>
          <w:szCs w:val="24"/>
        </w:rPr>
        <w:t>s de los que nuestra</w:t>
      </w:r>
      <w:r w:rsidR="00F26F29">
        <w:rPr>
          <w:rFonts w:ascii="Bookman Old Style" w:hAnsi="Bookman Old Style"/>
          <w:sz w:val="24"/>
          <w:szCs w:val="24"/>
        </w:rPr>
        <w:t xml:space="preserve"> ciudad no </w:t>
      </w:r>
      <w:r w:rsidR="008D6B22">
        <w:rPr>
          <w:rFonts w:ascii="Bookman Old Style" w:hAnsi="Bookman Old Style"/>
          <w:sz w:val="24"/>
          <w:szCs w:val="24"/>
        </w:rPr>
        <w:t>estuvo exenta</w:t>
      </w:r>
      <w:r w:rsidR="00AD1247" w:rsidRPr="00AD1247">
        <w:rPr>
          <w:rFonts w:ascii="Bookman Old Style" w:hAnsi="Bookman Old Style"/>
          <w:sz w:val="24"/>
          <w:szCs w:val="24"/>
        </w:rPr>
        <w:t>.</w:t>
      </w:r>
      <w:r w:rsidR="00C80E3D">
        <w:rPr>
          <w:rFonts w:ascii="Bookman Old Style" w:hAnsi="Bookman Old Style"/>
          <w:sz w:val="24"/>
          <w:szCs w:val="24"/>
        </w:rPr>
        <w:t xml:space="preserve">            </w:t>
      </w:r>
    </w:p>
    <w:p w:rsidR="00C80E3D" w:rsidRPr="00C80E3D" w:rsidRDefault="00C80E3D" w:rsidP="00C80E3D">
      <w:pPr>
        <w:spacing w:line="240" w:lineRule="auto"/>
        <w:ind w:firstLine="12"/>
        <w:jc w:val="both"/>
        <w:rPr>
          <w:rFonts w:ascii="Bookman Old Style" w:hAnsi="Bookman Old Style"/>
          <w:sz w:val="24"/>
          <w:szCs w:val="24"/>
        </w:rPr>
      </w:pPr>
      <w:r>
        <w:rPr>
          <w:rFonts w:ascii="Bookman Old Style" w:hAnsi="Bookman Old Style"/>
          <w:sz w:val="24"/>
          <w:szCs w:val="24"/>
        </w:rPr>
        <w:t xml:space="preserve">            </w:t>
      </w:r>
      <w:r w:rsidRPr="00C80E3D">
        <w:rPr>
          <w:rFonts w:ascii="Bookman Old Style" w:hAnsi="Bookman Old Style"/>
          <w:sz w:val="24"/>
          <w:szCs w:val="24"/>
        </w:rPr>
        <w:t>Que por lo reseñado</w:t>
      </w:r>
      <w:r w:rsidR="00C25E2A">
        <w:rPr>
          <w:rFonts w:ascii="Bookman Old Style" w:hAnsi="Bookman Old Style"/>
          <w:sz w:val="24"/>
          <w:szCs w:val="24"/>
        </w:rPr>
        <w:t xml:space="preserve"> </w:t>
      </w:r>
      <w:r w:rsidRPr="00C80E3D">
        <w:rPr>
          <w:rFonts w:ascii="Bookman Old Style" w:hAnsi="Bookman Old Style"/>
          <w:sz w:val="24"/>
          <w:szCs w:val="24"/>
        </w:rPr>
        <w:t>existen</w:t>
      </w:r>
      <w:r w:rsidR="00C25E2A">
        <w:rPr>
          <w:rFonts w:ascii="Bookman Old Style" w:hAnsi="Bookman Old Style"/>
          <w:sz w:val="24"/>
          <w:szCs w:val="24"/>
        </w:rPr>
        <w:t>,</w:t>
      </w:r>
      <w:r w:rsidRPr="00C80E3D">
        <w:rPr>
          <w:rFonts w:ascii="Bookman Old Style" w:hAnsi="Bookman Old Style"/>
          <w:sz w:val="24"/>
          <w:szCs w:val="24"/>
        </w:rPr>
        <w:t xml:space="preserve"> </w:t>
      </w:r>
      <w:r w:rsidR="00511565">
        <w:rPr>
          <w:rFonts w:ascii="Bookman Old Style" w:hAnsi="Bookman Old Style"/>
          <w:sz w:val="24"/>
          <w:szCs w:val="24"/>
        </w:rPr>
        <w:t xml:space="preserve">desde el comienzo de la pandemia </w:t>
      </w:r>
      <w:r w:rsidRPr="00C80E3D">
        <w:rPr>
          <w:rFonts w:ascii="Bookman Old Style" w:hAnsi="Bookman Old Style"/>
          <w:sz w:val="24"/>
          <w:szCs w:val="24"/>
        </w:rPr>
        <w:t>a la fecha</w:t>
      </w:r>
      <w:r w:rsidR="00C25E2A">
        <w:rPr>
          <w:rFonts w:ascii="Bookman Old Style" w:hAnsi="Bookman Old Style"/>
          <w:sz w:val="24"/>
          <w:szCs w:val="24"/>
        </w:rPr>
        <w:t>,</w:t>
      </w:r>
      <w:r w:rsidRPr="00C80E3D">
        <w:rPr>
          <w:rFonts w:ascii="Bookman Old Style" w:hAnsi="Bookman Old Style"/>
          <w:sz w:val="24"/>
          <w:szCs w:val="24"/>
        </w:rPr>
        <w:t xml:space="preserve"> sectores </w:t>
      </w:r>
      <w:r w:rsidR="0011217F">
        <w:rPr>
          <w:rFonts w:ascii="Bookman Old Style" w:hAnsi="Bookman Old Style"/>
          <w:sz w:val="24"/>
          <w:szCs w:val="24"/>
        </w:rPr>
        <w:t xml:space="preserve">comerciales, servicios e industriales </w:t>
      </w:r>
      <w:r w:rsidR="00C25E2A">
        <w:rPr>
          <w:rFonts w:ascii="Bookman Old Style" w:hAnsi="Bookman Old Style"/>
          <w:sz w:val="24"/>
          <w:szCs w:val="24"/>
        </w:rPr>
        <w:t>que vieron</w:t>
      </w:r>
      <w:r w:rsidRPr="00C80E3D">
        <w:rPr>
          <w:rFonts w:ascii="Bookman Old Style" w:hAnsi="Bookman Old Style"/>
          <w:sz w:val="24"/>
          <w:szCs w:val="24"/>
        </w:rPr>
        <w:t xml:space="preserve"> interrumpido su giro comercial habitual por las medidas de restricción en general, protocolos, insumos para la higiene e incluso los impactos de la enfermedad en los equipos de trabajo</w:t>
      </w:r>
      <w:r w:rsidR="00C25E2A">
        <w:rPr>
          <w:rFonts w:ascii="Bookman Old Style" w:hAnsi="Bookman Old Style"/>
          <w:sz w:val="24"/>
          <w:szCs w:val="24"/>
        </w:rPr>
        <w:t>, situación que complicó</w:t>
      </w:r>
      <w:r w:rsidRPr="00C80E3D">
        <w:rPr>
          <w:rFonts w:ascii="Bookman Old Style" w:hAnsi="Bookman Old Style"/>
          <w:sz w:val="24"/>
          <w:szCs w:val="24"/>
        </w:rPr>
        <w:t xml:space="preserve"> sus ingresos y el sostenimiento de su emprendimiento.</w:t>
      </w:r>
    </w:p>
    <w:p w:rsidR="00C80E3D" w:rsidRDefault="00511565" w:rsidP="00C80E3D">
      <w:pPr>
        <w:spacing w:line="240" w:lineRule="auto"/>
        <w:ind w:firstLine="720"/>
        <w:jc w:val="both"/>
        <w:rPr>
          <w:rFonts w:ascii="Bookman Old Style" w:hAnsi="Bookman Old Style"/>
          <w:sz w:val="24"/>
          <w:szCs w:val="24"/>
        </w:rPr>
      </w:pPr>
      <w:r>
        <w:rPr>
          <w:color w:val="000000"/>
        </w:rPr>
        <w:t xml:space="preserve">   </w:t>
      </w:r>
      <w:r w:rsidR="00C80E3D">
        <w:rPr>
          <w:color w:val="000000"/>
        </w:rPr>
        <w:tab/>
      </w:r>
    </w:p>
    <w:p w:rsidR="008D6B22" w:rsidRPr="00452F8B" w:rsidRDefault="00452F8B" w:rsidP="008D6B22">
      <w:pPr>
        <w:pBdr>
          <w:top w:val="nil"/>
          <w:left w:val="nil"/>
          <w:bottom w:val="nil"/>
          <w:right w:val="nil"/>
          <w:between w:val="nil"/>
        </w:pBdr>
        <w:spacing w:line="240" w:lineRule="auto"/>
        <w:jc w:val="both"/>
        <w:rPr>
          <w:rFonts w:ascii="Bookman Old Style" w:hAnsi="Bookman Old Style"/>
          <w:color w:val="000000"/>
          <w:sz w:val="24"/>
          <w:szCs w:val="24"/>
        </w:rPr>
      </w:pPr>
      <w:r w:rsidRPr="00452F8B">
        <w:rPr>
          <w:rFonts w:ascii="Bookman Old Style" w:hAnsi="Bookman Old Style"/>
          <w:color w:val="000000"/>
          <w:sz w:val="24"/>
          <w:szCs w:val="24"/>
        </w:rPr>
        <w:lastRenderedPageBreak/>
        <w:tab/>
      </w:r>
    </w:p>
    <w:p w:rsidR="008D6B22" w:rsidRDefault="008D6B22" w:rsidP="00452F8B">
      <w:pPr>
        <w:pBdr>
          <w:top w:val="nil"/>
          <w:left w:val="nil"/>
          <w:bottom w:val="nil"/>
          <w:right w:val="nil"/>
          <w:between w:val="nil"/>
        </w:pBdr>
        <w:spacing w:line="240" w:lineRule="auto"/>
        <w:jc w:val="both"/>
        <w:rPr>
          <w:rFonts w:ascii="Bookman Old Style" w:hAnsi="Bookman Old Style"/>
          <w:color w:val="000000"/>
          <w:sz w:val="24"/>
          <w:szCs w:val="24"/>
        </w:rPr>
      </w:pPr>
      <w:r>
        <w:rPr>
          <w:rFonts w:ascii="Bookman Old Style" w:hAnsi="Bookman Old Style"/>
          <w:color w:val="000000"/>
          <w:sz w:val="24"/>
          <w:szCs w:val="24"/>
        </w:rPr>
        <w:t xml:space="preserve">           </w:t>
      </w:r>
      <w:r w:rsidR="00452F8B" w:rsidRPr="00452F8B">
        <w:rPr>
          <w:rFonts w:ascii="Bookman Old Style" w:hAnsi="Bookman Old Style"/>
          <w:color w:val="000000"/>
          <w:sz w:val="24"/>
          <w:szCs w:val="24"/>
        </w:rPr>
        <w:t>Que teniendo</w:t>
      </w:r>
      <w:r w:rsidR="00432F62">
        <w:rPr>
          <w:rFonts w:ascii="Bookman Old Style" w:hAnsi="Bookman Old Style"/>
          <w:color w:val="000000"/>
          <w:sz w:val="24"/>
          <w:szCs w:val="24"/>
        </w:rPr>
        <w:t xml:space="preserve"> en c</w:t>
      </w:r>
      <w:r>
        <w:rPr>
          <w:rFonts w:ascii="Bookman Old Style" w:hAnsi="Bookman Old Style"/>
          <w:color w:val="000000"/>
          <w:sz w:val="24"/>
          <w:szCs w:val="24"/>
        </w:rPr>
        <w:t>onsideración lo expuesto</w:t>
      </w:r>
      <w:r w:rsidR="00452F8B" w:rsidRPr="00452F8B">
        <w:rPr>
          <w:rFonts w:ascii="Bookman Old Style" w:hAnsi="Bookman Old Style"/>
          <w:color w:val="000000"/>
          <w:sz w:val="24"/>
          <w:szCs w:val="24"/>
        </w:rPr>
        <w:t xml:space="preserve">, </w:t>
      </w:r>
      <w:r>
        <w:rPr>
          <w:rFonts w:ascii="Bookman Old Style" w:hAnsi="Bookman Old Style"/>
          <w:color w:val="000000"/>
          <w:sz w:val="24"/>
          <w:szCs w:val="24"/>
        </w:rPr>
        <w:t>el Estado Municipal elaboró el programa ACOMPAÑAR</w:t>
      </w:r>
      <w:r w:rsidR="00452F8B" w:rsidRPr="00452F8B">
        <w:rPr>
          <w:rFonts w:ascii="Bookman Old Style" w:hAnsi="Bookman Old Style"/>
          <w:color w:val="000000"/>
          <w:sz w:val="24"/>
          <w:szCs w:val="24"/>
        </w:rPr>
        <w:t xml:space="preserve"> </w:t>
      </w:r>
      <w:r>
        <w:rPr>
          <w:rFonts w:ascii="Bookman Old Style" w:hAnsi="Bookman Old Style"/>
          <w:color w:val="000000"/>
          <w:sz w:val="24"/>
          <w:szCs w:val="24"/>
        </w:rPr>
        <w:t xml:space="preserve">sancionado por Ordenanza N° </w:t>
      </w:r>
      <w:r w:rsidR="003826DA">
        <w:rPr>
          <w:rFonts w:ascii="Bookman Old Style" w:hAnsi="Bookman Old Style"/>
          <w:color w:val="000000"/>
          <w:sz w:val="24"/>
          <w:szCs w:val="24"/>
        </w:rPr>
        <w:t>12420</w:t>
      </w:r>
      <w:r>
        <w:rPr>
          <w:rFonts w:ascii="Bookman Old Style" w:hAnsi="Bookman Old Style"/>
          <w:color w:val="000000"/>
          <w:sz w:val="24"/>
          <w:szCs w:val="24"/>
        </w:rPr>
        <w:t xml:space="preserve">/2020 que estableció </w:t>
      </w:r>
      <w:r w:rsidRPr="00452F8B">
        <w:rPr>
          <w:rFonts w:ascii="Bookman Old Style" w:hAnsi="Bookman Old Style"/>
          <w:color w:val="000000"/>
          <w:sz w:val="24"/>
          <w:szCs w:val="24"/>
        </w:rPr>
        <w:t xml:space="preserve">el otorgamiento de microcréditos a tasa cero y </w:t>
      </w:r>
      <w:r>
        <w:rPr>
          <w:rFonts w:ascii="Bookman Old Style" w:hAnsi="Bookman Old Style"/>
          <w:color w:val="000000"/>
          <w:sz w:val="24"/>
          <w:szCs w:val="24"/>
        </w:rPr>
        <w:t xml:space="preserve">la exención de todas las tasas a </w:t>
      </w:r>
      <w:r w:rsidR="00452F8B" w:rsidRPr="00452F8B">
        <w:rPr>
          <w:rFonts w:ascii="Bookman Old Style" w:hAnsi="Bookman Old Style"/>
          <w:color w:val="000000"/>
          <w:sz w:val="24"/>
          <w:szCs w:val="24"/>
        </w:rPr>
        <w:t xml:space="preserve">dichas actividades económicas, </w:t>
      </w:r>
      <w:r w:rsidR="00452F8B" w:rsidRPr="00452F8B">
        <w:rPr>
          <w:rFonts w:ascii="Bookman Old Style" w:hAnsi="Bookman Old Style"/>
          <w:sz w:val="24"/>
          <w:szCs w:val="24"/>
        </w:rPr>
        <w:t xml:space="preserve">sin descuidar </w:t>
      </w:r>
      <w:r w:rsidR="00452F8B" w:rsidRPr="00452F8B">
        <w:rPr>
          <w:rFonts w:ascii="Bookman Old Style" w:hAnsi="Bookman Old Style"/>
          <w:color w:val="000000"/>
          <w:sz w:val="24"/>
          <w:szCs w:val="24"/>
        </w:rPr>
        <w:t>la administración más eficiente de los recursos municipales.</w:t>
      </w:r>
    </w:p>
    <w:p w:rsidR="00452F8B" w:rsidRDefault="008D6B22" w:rsidP="00452F8B">
      <w:pPr>
        <w:pBdr>
          <w:top w:val="nil"/>
          <w:left w:val="nil"/>
          <w:bottom w:val="nil"/>
          <w:right w:val="nil"/>
          <w:between w:val="nil"/>
        </w:pBdr>
        <w:spacing w:line="240" w:lineRule="auto"/>
        <w:jc w:val="both"/>
        <w:rPr>
          <w:rFonts w:ascii="Bookman Old Style" w:hAnsi="Bookman Old Style"/>
          <w:color w:val="000000"/>
          <w:sz w:val="24"/>
          <w:szCs w:val="24"/>
        </w:rPr>
      </w:pPr>
      <w:r>
        <w:rPr>
          <w:rFonts w:ascii="Bookman Old Style" w:hAnsi="Bookman Old Style"/>
          <w:color w:val="000000"/>
          <w:sz w:val="24"/>
          <w:szCs w:val="24"/>
        </w:rPr>
        <w:t xml:space="preserve">            Que </w:t>
      </w:r>
      <w:r w:rsidR="0086565F">
        <w:rPr>
          <w:rFonts w:ascii="Bookman Old Style" w:hAnsi="Bookman Old Style"/>
          <w:color w:val="000000"/>
          <w:sz w:val="24"/>
          <w:szCs w:val="24"/>
        </w:rPr>
        <w:t xml:space="preserve">en el presente </w:t>
      </w:r>
      <w:r>
        <w:rPr>
          <w:rFonts w:ascii="Bookman Old Style" w:hAnsi="Bookman Old Style"/>
          <w:color w:val="000000"/>
          <w:sz w:val="24"/>
          <w:szCs w:val="24"/>
        </w:rPr>
        <w:t>resulta necesario e imperioso profundizar el impacto del p</w:t>
      </w:r>
      <w:r w:rsidR="006A5C21">
        <w:rPr>
          <w:rFonts w:ascii="Bookman Old Style" w:hAnsi="Bookman Old Style"/>
          <w:color w:val="000000"/>
          <w:sz w:val="24"/>
          <w:szCs w:val="24"/>
        </w:rPr>
        <w:t>rograma ACOMPAÑAR</w:t>
      </w:r>
      <w:r w:rsidR="00C25E2A">
        <w:rPr>
          <w:rFonts w:ascii="Bookman Old Style" w:hAnsi="Bookman Old Style"/>
          <w:color w:val="000000"/>
          <w:sz w:val="24"/>
          <w:szCs w:val="24"/>
        </w:rPr>
        <w:t xml:space="preserve"> ampliando</w:t>
      </w:r>
      <w:r>
        <w:rPr>
          <w:rFonts w:ascii="Bookman Old Style" w:hAnsi="Bookman Old Style"/>
          <w:color w:val="000000"/>
          <w:sz w:val="24"/>
          <w:szCs w:val="24"/>
        </w:rPr>
        <w:t xml:space="preserve"> las</w:t>
      </w:r>
      <w:r w:rsidR="00C25E2A">
        <w:rPr>
          <w:rFonts w:ascii="Bookman Old Style" w:hAnsi="Bookman Old Style"/>
          <w:color w:val="000000"/>
          <w:sz w:val="24"/>
          <w:szCs w:val="24"/>
        </w:rPr>
        <w:t xml:space="preserve"> medidas</w:t>
      </w:r>
      <w:r>
        <w:rPr>
          <w:rFonts w:ascii="Bookman Old Style" w:hAnsi="Bookman Old Style"/>
          <w:color w:val="000000"/>
          <w:sz w:val="24"/>
          <w:szCs w:val="24"/>
        </w:rPr>
        <w:t xml:space="preserve"> con aportes no reintegrables para los sectores más perjudicados </w:t>
      </w:r>
      <w:r w:rsidR="00F44BF3">
        <w:rPr>
          <w:rFonts w:ascii="Bookman Old Style" w:hAnsi="Bookman Old Style"/>
          <w:color w:val="000000"/>
          <w:sz w:val="24"/>
          <w:szCs w:val="24"/>
        </w:rPr>
        <w:t>desde comienzo de la pandemia a la fecha.</w:t>
      </w:r>
    </w:p>
    <w:p w:rsidR="0086565F" w:rsidRDefault="0086565F" w:rsidP="00452F8B">
      <w:pPr>
        <w:pBdr>
          <w:top w:val="nil"/>
          <w:left w:val="nil"/>
          <w:bottom w:val="nil"/>
          <w:right w:val="nil"/>
          <w:between w:val="nil"/>
        </w:pBdr>
        <w:spacing w:line="240" w:lineRule="auto"/>
        <w:jc w:val="both"/>
        <w:rPr>
          <w:rFonts w:ascii="Bookman Old Style" w:hAnsi="Bookman Old Style"/>
          <w:color w:val="000000"/>
          <w:sz w:val="24"/>
          <w:szCs w:val="24"/>
        </w:rPr>
      </w:pPr>
      <w:r>
        <w:rPr>
          <w:rFonts w:ascii="Bookman Old Style" w:hAnsi="Bookman Old Style"/>
          <w:color w:val="000000"/>
          <w:sz w:val="24"/>
          <w:szCs w:val="24"/>
        </w:rPr>
        <w:t xml:space="preserve">            </w:t>
      </w:r>
      <w:r w:rsidR="00F44BF3">
        <w:rPr>
          <w:rFonts w:ascii="Bookman Old Style" w:hAnsi="Bookman Old Style"/>
          <w:color w:val="000000"/>
          <w:sz w:val="24"/>
          <w:szCs w:val="24"/>
        </w:rPr>
        <w:t xml:space="preserve">Que la posibilidad de otorgar aportes no reintegrables debe ser una medida circunscripta a la situación </w:t>
      </w:r>
      <w:r>
        <w:rPr>
          <w:rFonts w:ascii="Bookman Old Style" w:hAnsi="Bookman Old Style"/>
          <w:color w:val="000000"/>
          <w:sz w:val="24"/>
          <w:szCs w:val="24"/>
        </w:rPr>
        <w:t>pandé</w:t>
      </w:r>
      <w:r w:rsidR="00F44BF3">
        <w:rPr>
          <w:rFonts w:ascii="Bookman Old Style" w:hAnsi="Bookman Old Style"/>
          <w:color w:val="000000"/>
          <w:sz w:val="24"/>
          <w:szCs w:val="24"/>
        </w:rPr>
        <w:t xml:space="preserve">mica y focalizada en los sectores </w:t>
      </w:r>
      <w:r>
        <w:rPr>
          <w:rFonts w:ascii="Bookman Old Style" w:hAnsi="Bookman Old Style"/>
          <w:color w:val="000000"/>
          <w:sz w:val="24"/>
          <w:szCs w:val="24"/>
        </w:rPr>
        <w:t xml:space="preserve">comerciales </w:t>
      </w:r>
      <w:r w:rsidR="00F44BF3">
        <w:rPr>
          <w:rFonts w:ascii="Bookman Old Style" w:hAnsi="Bookman Old Style"/>
          <w:color w:val="000000"/>
          <w:sz w:val="24"/>
          <w:szCs w:val="24"/>
        </w:rPr>
        <w:t>más perjudicados por las restricciones de la autoridad sa</w:t>
      </w:r>
      <w:r>
        <w:rPr>
          <w:rFonts w:ascii="Bookman Old Style" w:hAnsi="Bookman Old Style"/>
          <w:color w:val="000000"/>
          <w:sz w:val="24"/>
          <w:szCs w:val="24"/>
        </w:rPr>
        <w:t>nitaria.</w:t>
      </w:r>
    </w:p>
    <w:p w:rsidR="00F44BF3" w:rsidRPr="00452F8B" w:rsidRDefault="0086565F" w:rsidP="00452F8B">
      <w:pPr>
        <w:pBdr>
          <w:top w:val="nil"/>
          <w:left w:val="nil"/>
          <w:bottom w:val="nil"/>
          <w:right w:val="nil"/>
          <w:between w:val="nil"/>
        </w:pBdr>
        <w:spacing w:line="240" w:lineRule="auto"/>
        <w:jc w:val="both"/>
        <w:rPr>
          <w:rFonts w:ascii="Bookman Old Style" w:hAnsi="Bookman Old Style"/>
          <w:color w:val="000000"/>
          <w:sz w:val="24"/>
          <w:szCs w:val="24"/>
        </w:rPr>
      </w:pPr>
      <w:r>
        <w:rPr>
          <w:rFonts w:ascii="Bookman Old Style" w:hAnsi="Bookman Old Style"/>
          <w:color w:val="000000"/>
          <w:sz w:val="24"/>
          <w:szCs w:val="24"/>
        </w:rPr>
        <w:t xml:space="preserve">            Que asimismo resulta necesario extender el plazo de vigencia de las medidas dispuestas por el Programa Acompañar hasta el 31 de Diciembre del corriente año.</w:t>
      </w:r>
      <w:r w:rsidR="00F44BF3">
        <w:rPr>
          <w:rFonts w:ascii="Bookman Old Style" w:hAnsi="Bookman Old Style"/>
          <w:color w:val="000000"/>
          <w:sz w:val="24"/>
          <w:szCs w:val="24"/>
        </w:rPr>
        <w:t xml:space="preserve">  </w:t>
      </w:r>
    </w:p>
    <w:p w:rsidR="00D45929" w:rsidRPr="00F44BF3" w:rsidRDefault="00452F8B" w:rsidP="00F44BF3">
      <w:pPr>
        <w:pBdr>
          <w:top w:val="nil"/>
          <w:left w:val="nil"/>
          <w:bottom w:val="nil"/>
          <w:right w:val="nil"/>
          <w:between w:val="nil"/>
        </w:pBdr>
        <w:spacing w:line="240" w:lineRule="auto"/>
        <w:jc w:val="both"/>
        <w:rPr>
          <w:rFonts w:ascii="Bookman Old Style" w:hAnsi="Bookman Old Style"/>
          <w:i/>
          <w:color w:val="000000"/>
          <w:sz w:val="24"/>
          <w:szCs w:val="24"/>
        </w:rPr>
      </w:pPr>
      <w:r w:rsidRPr="00452F8B">
        <w:rPr>
          <w:rFonts w:ascii="Bookman Old Style" w:hAnsi="Bookman Old Style"/>
          <w:color w:val="000000"/>
          <w:sz w:val="24"/>
          <w:szCs w:val="24"/>
        </w:rPr>
        <w:tab/>
      </w:r>
      <w:r w:rsidR="00D45929" w:rsidRPr="00D45929">
        <w:rPr>
          <w:rFonts w:ascii="Bookman Old Style" w:hAnsi="Bookman Old Style"/>
          <w:b/>
          <w:sz w:val="24"/>
          <w:szCs w:val="24"/>
          <w:u w:val="single"/>
        </w:rPr>
        <w:t>POR ELLO:</w:t>
      </w:r>
    </w:p>
    <w:p w:rsidR="00D45929" w:rsidRPr="00D45929" w:rsidRDefault="00D45929" w:rsidP="00D45929">
      <w:pPr>
        <w:spacing w:line="240" w:lineRule="auto"/>
        <w:jc w:val="center"/>
        <w:rPr>
          <w:rFonts w:ascii="Bookman Old Style" w:hAnsi="Bookman Old Style"/>
          <w:b/>
          <w:sz w:val="24"/>
          <w:szCs w:val="24"/>
        </w:rPr>
      </w:pPr>
      <w:r w:rsidRPr="00D45929">
        <w:rPr>
          <w:rFonts w:ascii="Bookman Old Style" w:hAnsi="Bookman Old Style"/>
          <w:b/>
          <w:sz w:val="24"/>
          <w:szCs w:val="24"/>
        </w:rPr>
        <w:t>EL HONORABLE CONCEJO DELIBERANTE DE LA MUNICIPALIDAD DE</w:t>
      </w:r>
      <w:r>
        <w:rPr>
          <w:rFonts w:ascii="Bookman Old Style" w:hAnsi="Bookman Old Style"/>
          <w:sz w:val="24"/>
          <w:szCs w:val="24"/>
          <w:u w:val="single"/>
        </w:rPr>
        <w:t xml:space="preserve"> </w:t>
      </w:r>
      <w:r w:rsidRPr="00D45929">
        <w:rPr>
          <w:rFonts w:ascii="Bookman Old Style" w:hAnsi="Bookman Old Style"/>
          <w:b/>
          <w:sz w:val="24"/>
          <w:szCs w:val="24"/>
        </w:rPr>
        <w:t>SAN JOSE DE GUALEGUAYCHU SANCIONA LA SIGUIENTE</w:t>
      </w:r>
    </w:p>
    <w:p w:rsidR="00452F8B" w:rsidRPr="00D45929" w:rsidRDefault="00452F8B" w:rsidP="00D45929">
      <w:pPr>
        <w:spacing w:line="240" w:lineRule="auto"/>
        <w:jc w:val="center"/>
        <w:rPr>
          <w:rFonts w:ascii="Bookman Old Style" w:hAnsi="Bookman Old Style"/>
          <w:b/>
          <w:sz w:val="24"/>
          <w:szCs w:val="24"/>
          <w:u w:val="single"/>
        </w:rPr>
      </w:pPr>
      <w:r w:rsidRPr="00D45929">
        <w:rPr>
          <w:rFonts w:ascii="Bookman Old Style" w:hAnsi="Bookman Old Style"/>
          <w:b/>
          <w:sz w:val="24"/>
          <w:szCs w:val="24"/>
          <w:u w:val="single"/>
        </w:rPr>
        <w:t>ORDENANZA</w:t>
      </w:r>
    </w:p>
    <w:p w:rsidR="00F44BF3" w:rsidRDefault="00452F8B" w:rsidP="00452F8B">
      <w:pPr>
        <w:spacing w:line="240" w:lineRule="auto"/>
        <w:jc w:val="both"/>
        <w:rPr>
          <w:rFonts w:ascii="Bookman Old Style" w:hAnsi="Bookman Old Style"/>
          <w:sz w:val="24"/>
          <w:szCs w:val="24"/>
        </w:rPr>
      </w:pPr>
      <w:r w:rsidRPr="00D45929">
        <w:rPr>
          <w:rFonts w:ascii="Bookman Old Style" w:hAnsi="Bookman Old Style"/>
          <w:b/>
          <w:sz w:val="24"/>
          <w:szCs w:val="24"/>
          <w:u w:val="single"/>
        </w:rPr>
        <w:t>ARTÍCULO 1°.</w:t>
      </w:r>
      <w:r w:rsidRPr="00452F8B">
        <w:rPr>
          <w:rFonts w:ascii="Bookman Old Style" w:hAnsi="Bookman Old Style"/>
          <w:b/>
          <w:sz w:val="24"/>
          <w:szCs w:val="24"/>
        </w:rPr>
        <w:t>-</w:t>
      </w:r>
      <w:r w:rsidR="005A7BA7">
        <w:rPr>
          <w:rFonts w:ascii="Bookman Old Style" w:hAnsi="Bookman Old Style"/>
          <w:b/>
          <w:sz w:val="24"/>
          <w:szCs w:val="24"/>
        </w:rPr>
        <w:t>Modifí</w:t>
      </w:r>
      <w:r w:rsidR="003826DA" w:rsidRPr="005A7BA7">
        <w:rPr>
          <w:rFonts w:ascii="Bookman Old Style" w:hAnsi="Bookman Old Style"/>
          <w:b/>
          <w:sz w:val="24"/>
          <w:szCs w:val="24"/>
        </w:rPr>
        <w:t>quese</w:t>
      </w:r>
      <w:r w:rsidR="00C167FF">
        <w:rPr>
          <w:rFonts w:ascii="Bookman Old Style" w:hAnsi="Bookman Old Style"/>
          <w:sz w:val="24"/>
          <w:szCs w:val="24"/>
        </w:rPr>
        <w:t xml:space="preserve"> el artículo 3°</w:t>
      </w:r>
      <w:r w:rsidR="00F44BF3">
        <w:rPr>
          <w:rFonts w:ascii="Bookman Old Style" w:hAnsi="Bookman Old Style"/>
          <w:sz w:val="24"/>
          <w:szCs w:val="24"/>
        </w:rPr>
        <w:t xml:space="preserve">  de la </w:t>
      </w:r>
      <w:r w:rsidR="005A7BA7">
        <w:rPr>
          <w:rFonts w:ascii="Bookman Old Style" w:hAnsi="Bookman Old Style"/>
          <w:sz w:val="24"/>
          <w:szCs w:val="24"/>
        </w:rPr>
        <w:t>O</w:t>
      </w:r>
      <w:r w:rsidR="00F44BF3">
        <w:rPr>
          <w:rFonts w:ascii="Bookman Old Style" w:hAnsi="Bookman Old Style"/>
          <w:sz w:val="24"/>
          <w:szCs w:val="24"/>
        </w:rPr>
        <w:t xml:space="preserve">rdenanza Nº </w:t>
      </w:r>
      <w:r w:rsidR="003826DA">
        <w:rPr>
          <w:rFonts w:ascii="Bookman Old Style" w:hAnsi="Bookman Old Style"/>
          <w:sz w:val="24"/>
          <w:szCs w:val="24"/>
        </w:rPr>
        <w:t>12420</w:t>
      </w:r>
      <w:r w:rsidR="00F44BF3">
        <w:rPr>
          <w:rFonts w:ascii="Bookman Old Style" w:hAnsi="Bookman Old Style"/>
          <w:sz w:val="24"/>
          <w:szCs w:val="24"/>
        </w:rPr>
        <w:t>/2020</w:t>
      </w:r>
      <w:r w:rsidR="00F44BF3" w:rsidRPr="00F44BF3">
        <w:rPr>
          <w:rFonts w:ascii="Bookman Old Style" w:hAnsi="Bookman Old Style"/>
          <w:sz w:val="24"/>
          <w:szCs w:val="24"/>
        </w:rPr>
        <w:t xml:space="preserve">, </w:t>
      </w:r>
      <w:r w:rsidR="00F44BF3">
        <w:rPr>
          <w:rFonts w:ascii="Bookman Old Style" w:hAnsi="Bookman Old Style"/>
          <w:sz w:val="24"/>
          <w:szCs w:val="24"/>
        </w:rPr>
        <w:t>Programa A</w:t>
      </w:r>
      <w:r w:rsidR="00C25E2A">
        <w:rPr>
          <w:rFonts w:ascii="Bookman Old Style" w:hAnsi="Bookman Old Style"/>
          <w:sz w:val="24"/>
          <w:szCs w:val="24"/>
        </w:rPr>
        <w:t>COMPAÑAR</w:t>
      </w:r>
      <w:r w:rsidR="00F44BF3" w:rsidRPr="00F44BF3">
        <w:rPr>
          <w:rFonts w:ascii="Bookman Old Style" w:hAnsi="Bookman Old Style"/>
          <w:sz w:val="24"/>
          <w:szCs w:val="24"/>
        </w:rPr>
        <w:t>, el cual quedará redactado de la siguiente forma: “</w:t>
      </w:r>
      <w:r w:rsidR="00F44BF3">
        <w:rPr>
          <w:rFonts w:ascii="Bookman Old Style" w:hAnsi="Bookman Old Style"/>
          <w:sz w:val="24"/>
          <w:szCs w:val="24"/>
        </w:rPr>
        <w:t>ART. 3</w:t>
      </w:r>
      <w:r w:rsidR="00F44BF3" w:rsidRPr="00F44BF3">
        <w:rPr>
          <w:rFonts w:ascii="Bookman Old Style" w:hAnsi="Bookman Old Style"/>
          <w:sz w:val="24"/>
          <w:szCs w:val="24"/>
        </w:rPr>
        <w:t>º.-</w:t>
      </w:r>
      <w:r w:rsidRPr="00452F8B">
        <w:rPr>
          <w:rFonts w:ascii="Bookman Old Style" w:hAnsi="Bookman Old Style"/>
          <w:b/>
          <w:sz w:val="24"/>
          <w:szCs w:val="24"/>
        </w:rPr>
        <w:t xml:space="preserve"> </w:t>
      </w:r>
      <w:r w:rsidR="00F44BF3" w:rsidRPr="00452F8B">
        <w:rPr>
          <w:rFonts w:ascii="Bookman Old Style" w:hAnsi="Bookman Old Style"/>
          <w:sz w:val="24"/>
          <w:szCs w:val="24"/>
        </w:rPr>
        <w:t xml:space="preserve">El </w:t>
      </w:r>
      <w:r w:rsidR="00F44BF3">
        <w:rPr>
          <w:rFonts w:ascii="Bookman Old Style" w:hAnsi="Bookman Old Style"/>
          <w:sz w:val="24"/>
          <w:szCs w:val="24"/>
        </w:rPr>
        <w:t>P</w:t>
      </w:r>
      <w:r w:rsidR="00F44BF3" w:rsidRPr="00452F8B">
        <w:rPr>
          <w:rFonts w:ascii="Bookman Old Style" w:hAnsi="Bookman Old Style"/>
          <w:sz w:val="24"/>
          <w:szCs w:val="24"/>
        </w:rPr>
        <w:t xml:space="preserve">rograma </w:t>
      </w:r>
      <w:r w:rsidR="00F44BF3" w:rsidRPr="00C167FF">
        <w:rPr>
          <w:rFonts w:ascii="Bookman Old Style" w:hAnsi="Bookman Old Style"/>
          <w:sz w:val="24"/>
          <w:szCs w:val="24"/>
        </w:rPr>
        <w:t>ACOMPAÑAR</w:t>
      </w:r>
      <w:r w:rsidR="00F44BF3" w:rsidRPr="00452F8B">
        <w:rPr>
          <w:rFonts w:ascii="Bookman Old Style" w:hAnsi="Bookman Old Style"/>
          <w:sz w:val="24"/>
          <w:szCs w:val="24"/>
        </w:rPr>
        <w:t xml:space="preserve"> se ejecutará a través del otorgamiento de microcréditos a tasa cero y/o exención,</w:t>
      </w:r>
      <w:r w:rsidR="00F44BF3" w:rsidRPr="00452F8B">
        <w:rPr>
          <w:rFonts w:ascii="Bookman Old Style" w:hAnsi="Bookman Old Style"/>
          <w:b/>
          <w:sz w:val="24"/>
          <w:szCs w:val="24"/>
        </w:rPr>
        <w:t xml:space="preserve"> </w:t>
      </w:r>
      <w:r w:rsidR="00F44BF3" w:rsidRPr="00452F8B">
        <w:rPr>
          <w:rFonts w:ascii="Bookman Old Style" w:hAnsi="Bookman Old Style"/>
          <w:sz w:val="24"/>
          <w:szCs w:val="24"/>
        </w:rPr>
        <w:t>por el máximo de tres (3) períodos, de la Tasa General Inmobiliaria (TGI), Tasa de Obra Sanitarias Municipal (OSM) y de la Tasa por Inspección Sanitaria</w:t>
      </w:r>
      <w:r w:rsidR="00C167FF">
        <w:rPr>
          <w:rFonts w:ascii="Bookman Old Style" w:hAnsi="Bookman Old Style"/>
          <w:sz w:val="24"/>
          <w:szCs w:val="24"/>
        </w:rPr>
        <w:t xml:space="preserve"> Higiene Profilaxis y Seguridad y/o aportes no reintegrables,</w:t>
      </w:r>
      <w:r w:rsidR="00F44BF3" w:rsidRPr="00452F8B">
        <w:rPr>
          <w:rFonts w:ascii="Bookman Old Style" w:hAnsi="Bookman Old Style"/>
          <w:sz w:val="24"/>
          <w:szCs w:val="24"/>
        </w:rPr>
        <w:t xml:space="preserve"> el otorgamiento será con sujeción a requisitos y  dependerá del análisis de situación económico y financiero de la autoridad de aplicación.</w:t>
      </w:r>
      <w:r w:rsidR="00C167FF">
        <w:rPr>
          <w:rFonts w:ascii="Bookman Old Style" w:hAnsi="Bookman Old Style"/>
          <w:sz w:val="24"/>
          <w:szCs w:val="24"/>
        </w:rPr>
        <w:t>”</w:t>
      </w:r>
    </w:p>
    <w:p w:rsidR="00C167FF" w:rsidRPr="00452F8B" w:rsidRDefault="00452F8B" w:rsidP="00C167FF">
      <w:pPr>
        <w:spacing w:line="240" w:lineRule="auto"/>
        <w:jc w:val="both"/>
        <w:rPr>
          <w:rFonts w:ascii="Bookman Old Style" w:hAnsi="Bookman Old Style"/>
          <w:sz w:val="24"/>
          <w:szCs w:val="24"/>
        </w:rPr>
      </w:pPr>
      <w:r w:rsidRPr="00D45929">
        <w:rPr>
          <w:rFonts w:ascii="Bookman Old Style" w:hAnsi="Bookman Old Style"/>
          <w:b/>
          <w:sz w:val="24"/>
          <w:szCs w:val="24"/>
          <w:u w:val="single"/>
        </w:rPr>
        <w:t>ARTÍCULO 2°</w:t>
      </w:r>
      <w:r w:rsidRPr="00452F8B">
        <w:rPr>
          <w:rFonts w:ascii="Bookman Old Style" w:hAnsi="Bookman Old Style"/>
          <w:b/>
          <w:sz w:val="24"/>
          <w:szCs w:val="24"/>
        </w:rPr>
        <w:t>.-</w:t>
      </w:r>
      <w:r w:rsidR="005A7BA7">
        <w:rPr>
          <w:rFonts w:ascii="Bookman Old Style" w:hAnsi="Bookman Old Style"/>
          <w:b/>
          <w:sz w:val="24"/>
          <w:szCs w:val="24"/>
        </w:rPr>
        <w:t>Modifí</w:t>
      </w:r>
      <w:r w:rsidR="003826DA" w:rsidRPr="005A7BA7">
        <w:rPr>
          <w:rFonts w:ascii="Bookman Old Style" w:hAnsi="Bookman Old Style"/>
          <w:b/>
          <w:sz w:val="24"/>
          <w:szCs w:val="24"/>
        </w:rPr>
        <w:t>quese</w:t>
      </w:r>
      <w:r w:rsidR="00C167FF">
        <w:rPr>
          <w:rFonts w:ascii="Bookman Old Style" w:hAnsi="Bookman Old Style"/>
          <w:sz w:val="24"/>
          <w:szCs w:val="24"/>
        </w:rPr>
        <w:t xml:space="preserve"> el artículo 6°  de la </w:t>
      </w:r>
      <w:r w:rsidR="005A7BA7">
        <w:rPr>
          <w:rFonts w:ascii="Bookman Old Style" w:hAnsi="Bookman Old Style"/>
          <w:sz w:val="24"/>
          <w:szCs w:val="24"/>
        </w:rPr>
        <w:t>O</w:t>
      </w:r>
      <w:r w:rsidR="00C167FF">
        <w:rPr>
          <w:rFonts w:ascii="Bookman Old Style" w:hAnsi="Bookman Old Style"/>
          <w:sz w:val="24"/>
          <w:szCs w:val="24"/>
        </w:rPr>
        <w:t xml:space="preserve">rdenanza Nº </w:t>
      </w:r>
      <w:r w:rsidR="003826DA">
        <w:rPr>
          <w:rFonts w:ascii="Bookman Old Style" w:hAnsi="Bookman Old Style"/>
          <w:sz w:val="24"/>
          <w:szCs w:val="24"/>
        </w:rPr>
        <w:t>12420</w:t>
      </w:r>
      <w:r w:rsidR="00C167FF">
        <w:rPr>
          <w:rFonts w:ascii="Bookman Old Style" w:hAnsi="Bookman Old Style"/>
          <w:sz w:val="24"/>
          <w:szCs w:val="24"/>
        </w:rPr>
        <w:t>/2020</w:t>
      </w:r>
      <w:r w:rsidR="00C167FF" w:rsidRPr="00F44BF3">
        <w:rPr>
          <w:rFonts w:ascii="Bookman Old Style" w:hAnsi="Bookman Old Style"/>
          <w:sz w:val="24"/>
          <w:szCs w:val="24"/>
        </w:rPr>
        <w:t xml:space="preserve">, </w:t>
      </w:r>
      <w:r w:rsidR="00C167FF">
        <w:rPr>
          <w:rFonts w:ascii="Bookman Old Style" w:hAnsi="Bookman Old Style"/>
          <w:sz w:val="24"/>
          <w:szCs w:val="24"/>
        </w:rPr>
        <w:t>Programa A</w:t>
      </w:r>
      <w:r w:rsidR="00C25E2A">
        <w:rPr>
          <w:rFonts w:ascii="Bookman Old Style" w:hAnsi="Bookman Old Style"/>
          <w:sz w:val="24"/>
          <w:szCs w:val="24"/>
        </w:rPr>
        <w:t>COMPAÑAR</w:t>
      </w:r>
      <w:r w:rsidR="00C167FF" w:rsidRPr="00F44BF3">
        <w:rPr>
          <w:rFonts w:ascii="Bookman Old Style" w:hAnsi="Bookman Old Style"/>
          <w:sz w:val="24"/>
          <w:szCs w:val="24"/>
        </w:rPr>
        <w:t>, el cual quedará redactado de la siguiente forma: “</w:t>
      </w:r>
      <w:r w:rsidR="00C167FF">
        <w:rPr>
          <w:rFonts w:ascii="Bookman Old Style" w:hAnsi="Bookman Old Style"/>
          <w:sz w:val="24"/>
          <w:szCs w:val="24"/>
        </w:rPr>
        <w:t>ART. 6</w:t>
      </w:r>
      <w:r w:rsidR="00C167FF" w:rsidRPr="00F44BF3">
        <w:rPr>
          <w:rFonts w:ascii="Bookman Old Style" w:hAnsi="Bookman Old Style"/>
          <w:sz w:val="24"/>
          <w:szCs w:val="24"/>
        </w:rPr>
        <w:t>º.-</w:t>
      </w:r>
      <w:r w:rsidR="00C167FF" w:rsidRPr="00452F8B">
        <w:rPr>
          <w:rFonts w:ascii="Bookman Old Style" w:hAnsi="Bookman Old Style"/>
          <w:b/>
          <w:sz w:val="24"/>
          <w:szCs w:val="24"/>
        </w:rPr>
        <w:t xml:space="preserve"> </w:t>
      </w:r>
      <w:r w:rsidR="00C167FF" w:rsidRPr="00C167FF">
        <w:rPr>
          <w:rFonts w:ascii="Bookman Old Style" w:hAnsi="Bookman Old Style"/>
          <w:sz w:val="24"/>
          <w:szCs w:val="24"/>
        </w:rPr>
        <w:t>AUTORÍCESE</w:t>
      </w:r>
      <w:r w:rsidR="00C167FF" w:rsidRPr="00452F8B">
        <w:rPr>
          <w:rFonts w:ascii="Bookman Old Style" w:hAnsi="Bookman Old Style"/>
          <w:sz w:val="24"/>
          <w:szCs w:val="24"/>
        </w:rPr>
        <w:t xml:space="preserve"> al Departamento Ejecutivo Municipal, en el marco de la </w:t>
      </w:r>
      <w:r w:rsidR="005A7BA7">
        <w:rPr>
          <w:rFonts w:ascii="Bookman Old Style" w:hAnsi="Bookman Old Style"/>
          <w:sz w:val="24"/>
          <w:szCs w:val="24"/>
        </w:rPr>
        <w:t>O</w:t>
      </w:r>
      <w:r w:rsidR="00C167FF" w:rsidRPr="00452F8B">
        <w:rPr>
          <w:rFonts w:ascii="Bookman Old Style" w:hAnsi="Bookman Old Style"/>
          <w:sz w:val="24"/>
          <w:szCs w:val="24"/>
        </w:rPr>
        <w:t>rdenanza 12378/2020, a otorgar microcréd</w:t>
      </w:r>
      <w:r w:rsidR="00C167FF">
        <w:rPr>
          <w:rFonts w:ascii="Bookman Old Style" w:hAnsi="Bookman Old Style"/>
          <w:sz w:val="24"/>
          <w:szCs w:val="24"/>
        </w:rPr>
        <w:t>itos a tasa cero y aportes no reintegrables</w:t>
      </w:r>
      <w:r w:rsidR="00C167FF" w:rsidRPr="00452F8B">
        <w:rPr>
          <w:rFonts w:ascii="Bookman Old Style" w:hAnsi="Bookman Old Style"/>
          <w:sz w:val="24"/>
          <w:szCs w:val="24"/>
        </w:rPr>
        <w:t xml:space="preserve"> tendientes a minimizar la presente crisis económica a los destinatarios previstos en el artículo 2°. El microcrédito podrá ser reintegrado en un plazo de hasta doce (12) meses, en cuotas mensuales, iguales y consecutivas.</w:t>
      </w:r>
      <w:r w:rsidR="00C25E2A">
        <w:rPr>
          <w:rFonts w:ascii="Bookman Old Style" w:hAnsi="Bookman Old Style"/>
          <w:sz w:val="24"/>
          <w:szCs w:val="24"/>
        </w:rPr>
        <w:t>”</w:t>
      </w:r>
      <w:r w:rsidR="0086565F">
        <w:rPr>
          <w:rFonts w:ascii="Bookman Old Style" w:hAnsi="Bookman Old Style"/>
          <w:sz w:val="24"/>
          <w:szCs w:val="24"/>
        </w:rPr>
        <w:t xml:space="preserve"> </w:t>
      </w:r>
    </w:p>
    <w:p w:rsidR="00452F8B" w:rsidRPr="00452F8B" w:rsidRDefault="00C167FF" w:rsidP="00452F8B">
      <w:pPr>
        <w:spacing w:line="240" w:lineRule="auto"/>
        <w:jc w:val="both"/>
        <w:rPr>
          <w:rFonts w:ascii="Bookman Old Style" w:hAnsi="Bookman Old Style"/>
          <w:sz w:val="24"/>
          <w:szCs w:val="24"/>
        </w:rPr>
      </w:pPr>
      <w:r>
        <w:rPr>
          <w:rFonts w:ascii="Bookman Old Style" w:hAnsi="Bookman Old Style"/>
          <w:b/>
          <w:sz w:val="24"/>
          <w:szCs w:val="24"/>
          <w:u w:val="single"/>
        </w:rPr>
        <w:lastRenderedPageBreak/>
        <w:t>ARTÍCULO 3</w:t>
      </w:r>
      <w:r w:rsidR="00452F8B" w:rsidRPr="00D45929">
        <w:rPr>
          <w:rFonts w:ascii="Bookman Old Style" w:hAnsi="Bookman Old Style"/>
          <w:b/>
          <w:sz w:val="24"/>
          <w:szCs w:val="24"/>
          <w:u w:val="single"/>
        </w:rPr>
        <w:t>°.</w:t>
      </w:r>
      <w:r w:rsidR="00452F8B" w:rsidRPr="00452F8B">
        <w:rPr>
          <w:rFonts w:ascii="Bookman Old Style" w:hAnsi="Bookman Old Style"/>
          <w:b/>
          <w:sz w:val="24"/>
          <w:szCs w:val="24"/>
        </w:rPr>
        <w:t>-</w:t>
      </w:r>
      <w:r w:rsidR="005A7BA7">
        <w:rPr>
          <w:rFonts w:ascii="Bookman Old Style" w:hAnsi="Bookman Old Style"/>
          <w:b/>
          <w:sz w:val="24"/>
          <w:szCs w:val="24"/>
        </w:rPr>
        <w:t xml:space="preserve"> </w:t>
      </w:r>
      <w:r w:rsidR="003826DA" w:rsidRPr="005A7BA7">
        <w:rPr>
          <w:rFonts w:ascii="Bookman Old Style" w:hAnsi="Bookman Old Style"/>
          <w:b/>
          <w:sz w:val="24"/>
          <w:szCs w:val="24"/>
        </w:rPr>
        <w:t>Modif</w:t>
      </w:r>
      <w:r w:rsidR="005A7BA7">
        <w:rPr>
          <w:rFonts w:ascii="Bookman Old Style" w:hAnsi="Bookman Old Style"/>
          <w:b/>
          <w:sz w:val="24"/>
          <w:szCs w:val="24"/>
        </w:rPr>
        <w:t>í</w:t>
      </w:r>
      <w:r w:rsidR="003826DA" w:rsidRPr="005A7BA7">
        <w:rPr>
          <w:rFonts w:ascii="Bookman Old Style" w:hAnsi="Bookman Old Style"/>
          <w:b/>
          <w:sz w:val="24"/>
          <w:szCs w:val="24"/>
        </w:rPr>
        <w:t>quese</w:t>
      </w:r>
      <w:r>
        <w:rPr>
          <w:rFonts w:ascii="Bookman Old Style" w:hAnsi="Bookman Old Style"/>
          <w:sz w:val="24"/>
          <w:szCs w:val="24"/>
        </w:rPr>
        <w:t xml:space="preserve"> el artículo 10°  de la Ordenanza Nº </w:t>
      </w:r>
      <w:r w:rsidR="003826DA">
        <w:rPr>
          <w:rFonts w:ascii="Bookman Old Style" w:hAnsi="Bookman Old Style"/>
          <w:sz w:val="24"/>
          <w:szCs w:val="24"/>
        </w:rPr>
        <w:t>12420</w:t>
      </w:r>
      <w:r>
        <w:rPr>
          <w:rFonts w:ascii="Bookman Old Style" w:hAnsi="Bookman Old Style"/>
          <w:sz w:val="24"/>
          <w:szCs w:val="24"/>
        </w:rPr>
        <w:t>/2020</w:t>
      </w:r>
      <w:r w:rsidRPr="00F44BF3">
        <w:rPr>
          <w:rFonts w:ascii="Bookman Old Style" w:hAnsi="Bookman Old Style"/>
          <w:sz w:val="24"/>
          <w:szCs w:val="24"/>
        </w:rPr>
        <w:t xml:space="preserve">, </w:t>
      </w:r>
      <w:r>
        <w:rPr>
          <w:rFonts w:ascii="Bookman Old Style" w:hAnsi="Bookman Old Style"/>
          <w:sz w:val="24"/>
          <w:szCs w:val="24"/>
        </w:rPr>
        <w:t>Programa A</w:t>
      </w:r>
      <w:r w:rsidR="00C25E2A">
        <w:rPr>
          <w:rFonts w:ascii="Bookman Old Style" w:hAnsi="Bookman Old Style"/>
          <w:sz w:val="24"/>
          <w:szCs w:val="24"/>
        </w:rPr>
        <w:t>COMPAÑAR</w:t>
      </w:r>
      <w:r w:rsidRPr="00F44BF3">
        <w:rPr>
          <w:rFonts w:ascii="Bookman Old Style" w:hAnsi="Bookman Old Style"/>
          <w:sz w:val="24"/>
          <w:szCs w:val="24"/>
        </w:rPr>
        <w:t>, el cual quedará redactado de la siguiente forma: “</w:t>
      </w:r>
      <w:r>
        <w:rPr>
          <w:rFonts w:ascii="Bookman Old Style" w:hAnsi="Bookman Old Style"/>
          <w:sz w:val="24"/>
          <w:szCs w:val="24"/>
        </w:rPr>
        <w:t>ART. 10</w:t>
      </w:r>
      <w:r w:rsidRPr="00F44BF3">
        <w:rPr>
          <w:rFonts w:ascii="Bookman Old Style" w:hAnsi="Bookman Old Style"/>
          <w:sz w:val="24"/>
          <w:szCs w:val="24"/>
        </w:rPr>
        <w:t>º.-</w:t>
      </w:r>
      <w:r w:rsidR="00452F8B" w:rsidRPr="00452F8B">
        <w:rPr>
          <w:rFonts w:ascii="Bookman Old Style" w:hAnsi="Bookman Old Style"/>
          <w:sz w:val="24"/>
          <w:szCs w:val="24"/>
        </w:rPr>
        <w:t>Las disposiciones de la prese</w:t>
      </w:r>
      <w:r w:rsidR="00CB6BC8">
        <w:rPr>
          <w:rFonts w:ascii="Bookman Old Style" w:hAnsi="Bookman Old Style"/>
          <w:sz w:val="24"/>
          <w:szCs w:val="24"/>
        </w:rPr>
        <w:t>nte Ordenanza tendrán vigencia</w:t>
      </w:r>
      <w:r w:rsidR="00452F8B" w:rsidRPr="00452F8B">
        <w:rPr>
          <w:rFonts w:ascii="Bookman Old Style" w:hAnsi="Bookman Old Style"/>
          <w:sz w:val="24"/>
          <w:szCs w:val="24"/>
        </w:rPr>
        <w:t xml:space="preserve"> hasta el día 31 de </w:t>
      </w:r>
      <w:r>
        <w:rPr>
          <w:rFonts w:ascii="Bookman Old Style" w:hAnsi="Bookman Old Style"/>
          <w:sz w:val="24"/>
          <w:szCs w:val="24"/>
        </w:rPr>
        <w:t>diciembre de 2021</w:t>
      </w:r>
      <w:r w:rsidR="00452F8B" w:rsidRPr="00452F8B">
        <w:rPr>
          <w:rFonts w:ascii="Bookman Old Style" w:hAnsi="Bookman Old Style"/>
          <w:sz w:val="24"/>
          <w:szCs w:val="24"/>
        </w:rPr>
        <w:t>. Dicho plazo podrá ser prorrogado de acuerdo al avance de la situación epidemiológica local y de las medidas que se dispongan en el marco de la emergencia sanitaria.</w:t>
      </w:r>
      <w:r w:rsidR="0086565F">
        <w:rPr>
          <w:rFonts w:ascii="Bookman Old Style" w:hAnsi="Bookman Old Style"/>
          <w:sz w:val="24"/>
          <w:szCs w:val="24"/>
        </w:rPr>
        <w:t>”</w:t>
      </w:r>
    </w:p>
    <w:p w:rsidR="003826DA" w:rsidRDefault="003826DA" w:rsidP="003826DA">
      <w:pPr>
        <w:pBdr>
          <w:top w:val="nil"/>
          <w:left w:val="nil"/>
          <w:bottom w:val="nil"/>
          <w:right w:val="nil"/>
          <w:between w:val="nil"/>
        </w:pBdr>
        <w:spacing w:line="240" w:lineRule="auto"/>
        <w:jc w:val="both"/>
        <w:rPr>
          <w:rFonts w:ascii="Bookman Old Style" w:hAnsi="Bookman Old Style"/>
          <w:b/>
          <w:color w:val="000000"/>
          <w:sz w:val="24"/>
          <w:szCs w:val="24"/>
        </w:rPr>
      </w:pPr>
      <w:r>
        <w:rPr>
          <w:rFonts w:ascii="Bookman Old Style" w:hAnsi="Bookman Old Style"/>
          <w:b/>
          <w:color w:val="000000"/>
          <w:sz w:val="24"/>
          <w:szCs w:val="24"/>
          <w:u w:val="single"/>
        </w:rPr>
        <w:t xml:space="preserve">ARTÍCULO </w:t>
      </w:r>
      <w:r w:rsidR="003C3C1D">
        <w:rPr>
          <w:rFonts w:ascii="Bookman Old Style" w:hAnsi="Bookman Old Style"/>
          <w:b/>
          <w:color w:val="000000"/>
          <w:sz w:val="24"/>
          <w:szCs w:val="24"/>
          <w:u w:val="single"/>
        </w:rPr>
        <w:t>4</w:t>
      </w:r>
      <w:r w:rsidRPr="00D45929">
        <w:rPr>
          <w:rFonts w:ascii="Bookman Old Style" w:hAnsi="Bookman Old Style"/>
          <w:b/>
          <w:color w:val="000000"/>
          <w:sz w:val="24"/>
          <w:szCs w:val="24"/>
          <w:u w:val="single"/>
        </w:rPr>
        <w:t>º.</w:t>
      </w:r>
      <w:r w:rsidRPr="00452F8B">
        <w:rPr>
          <w:rFonts w:ascii="Bookman Old Style" w:hAnsi="Bookman Old Style"/>
          <w:b/>
          <w:color w:val="000000"/>
          <w:sz w:val="24"/>
          <w:szCs w:val="24"/>
        </w:rPr>
        <w:t>-</w:t>
      </w:r>
      <w:r>
        <w:rPr>
          <w:rFonts w:ascii="Bookman Old Style" w:hAnsi="Bookman Old Style"/>
          <w:b/>
          <w:color w:val="000000"/>
          <w:sz w:val="24"/>
          <w:szCs w:val="24"/>
        </w:rPr>
        <w:t xml:space="preserve"> COMUNIQUESE, PUBLÍQUESE Y ARCHÍVESE.</w:t>
      </w:r>
    </w:p>
    <w:p w:rsidR="003826DA" w:rsidRDefault="003826DA" w:rsidP="003826DA">
      <w:pPr>
        <w:jc w:val="both"/>
        <w:rPr>
          <w:rFonts w:ascii="Bookman Old Style" w:hAnsi="Bookman Old Style"/>
          <w:sz w:val="24"/>
          <w:szCs w:val="24"/>
        </w:rPr>
      </w:pPr>
    </w:p>
    <w:p w:rsidR="005A7BA7" w:rsidRDefault="005A7BA7" w:rsidP="003826DA">
      <w:pPr>
        <w:jc w:val="both"/>
        <w:rPr>
          <w:rFonts w:ascii="Bookman Old Style" w:hAnsi="Bookman Old Style"/>
          <w:sz w:val="24"/>
          <w:szCs w:val="24"/>
        </w:rPr>
      </w:pPr>
    </w:p>
    <w:p w:rsidR="005A7BA7" w:rsidRPr="005A7BA7" w:rsidRDefault="005A7BA7" w:rsidP="003826DA">
      <w:pPr>
        <w:jc w:val="both"/>
        <w:rPr>
          <w:rFonts w:ascii="Bookman Old Style" w:hAnsi="Bookman Old Style"/>
          <w:b/>
          <w:sz w:val="24"/>
          <w:szCs w:val="24"/>
        </w:rPr>
      </w:pPr>
      <w:r w:rsidRPr="005A7BA7">
        <w:rPr>
          <w:rFonts w:ascii="Bookman Old Style" w:hAnsi="Bookman Old Style"/>
          <w:b/>
          <w:sz w:val="24"/>
          <w:szCs w:val="24"/>
        </w:rPr>
        <w:t>Sala de Sesiones.</w:t>
      </w:r>
    </w:p>
    <w:p w:rsidR="005A7BA7" w:rsidRPr="005A7BA7" w:rsidRDefault="005A7BA7" w:rsidP="003826DA">
      <w:pPr>
        <w:jc w:val="both"/>
        <w:rPr>
          <w:rFonts w:ascii="Bookman Old Style" w:hAnsi="Bookman Old Style"/>
          <w:b/>
          <w:sz w:val="24"/>
          <w:szCs w:val="24"/>
        </w:rPr>
      </w:pPr>
      <w:r w:rsidRPr="005A7BA7">
        <w:rPr>
          <w:rFonts w:ascii="Bookman Old Style" w:hAnsi="Bookman Old Style"/>
          <w:b/>
          <w:sz w:val="24"/>
          <w:szCs w:val="24"/>
        </w:rPr>
        <w:t>San José de Gualeguaychú, 28 de Mayo de 2021.</w:t>
      </w:r>
    </w:p>
    <w:p w:rsidR="005A7BA7" w:rsidRPr="005A7BA7" w:rsidRDefault="005A7BA7" w:rsidP="003826DA">
      <w:pPr>
        <w:jc w:val="both"/>
        <w:rPr>
          <w:rFonts w:ascii="Bookman Old Style" w:hAnsi="Bookman Old Style"/>
          <w:b/>
          <w:sz w:val="24"/>
          <w:szCs w:val="24"/>
        </w:rPr>
      </w:pPr>
      <w:r w:rsidRPr="005A7BA7">
        <w:rPr>
          <w:rFonts w:ascii="Bookman Old Style" w:hAnsi="Bookman Old Style"/>
          <w:b/>
          <w:sz w:val="24"/>
          <w:szCs w:val="24"/>
        </w:rPr>
        <w:t xml:space="preserve">Lorena </w:t>
      </w:r>
      <w:proofErr w:type="spellStart"/>
      <w:r w:rsidRPr="005A7BA7">
        <w:rPr>
          <w:rFonts w:ascii="Bookman Old Style" w:hAnsi="Bookman Old Style"/>
          <w:b/>
          <w:sz w:val="24"/>
          <w:szCs w:val="24"/>
        </w:rPr>
        <w:t>Arrozogaray</w:t>
      </w:r>
      <w:proofErr w:type="spellEnd"/>
      <w:r w:rsidRPr="005A7BA7">
        <w:rPr>
          <w:rFonts w:ascii="Bookman Old Style" w:hAnsi="Bookman Old Style"/>
          <w:b/>
          <w:sz w:val="24"/>
          <w:szCs w:val="24"/>
        </w:rPr>
        <w:t>, Presidente – Jorge Cuenca, Secretario.-</w:t>
      </w:r>
    </w:p>
    <w:sectPr w:rsidR="005A7BA7" w:rsidRPr="005A7BA7" w:rsidSect="00AB79C3">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604D" w:rsidRDefault="00FD604D">
      <w:r>
        <w:separator/>
      </w:r>
    </w:p>
  </w:endnote>
  <w:endnote w:type="continuationSeparator" w:id="0">
    <w:p w:rsidR="00FD604D" w:rsidRDefault="00FD6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19630F">
      <w:rPr>
        <w:rFonts w:ascii="Bookman Old Style" w:hAnsi="Bookman Old Style"/>
        <w:b/>
        <w:noProof/>
        <w:color w:val="404040"/>
        <w:sz w:val="20"/>
        <w:szCs w:val="20"/>
      </w:rPr>
      <w:t>3</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0829EF">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0829EF">
      <w:rPr>
        <w:rFonts w:ascii="Bookman Old Style" w:hAnsi="Bookman Old Style"/>
        <w:b/>
        <w:noProof/>
        <w:sz w:val="20"/>
        <w:szCs w:val="20"/>
      </w:rPr>
      <w:t>3</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0829EF">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0829EF">
      <w:rPr>
        <w:rFonts w:ascii="Bookman Old Style" w:hAnsi="Bookman Old Style"/>
        <w:b/>
        <w:noProof/>
        <w:sz w:val="20"/>
        <w:szCs w:val="20"/>
      </w:rPr>
      <w:t>1</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604D" w:rsidRDefault="00FD604D">
      <w:r>
        <w:separator/>
      </w:r>
    </w:p>
  </w:footnote>
  <w:footnote w:type="continuationSeparator" w:id="0">
    <w:p w:rsidR="00FD604D" w:rsidRDefault="00FD60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9D1822" w:rsidRDefault="00E648E6" w:rsidP="00B907E6">
    <w:pPr>
      <w:pStyle w:val="Encabezado"/>
      <w:pBdr>
        <w:bottom w:val="single" w:sz="6" w:space="1" w:color="auto"/>
      </w:pBdr>
      <w:jc w:val="right"/>
      <w:rPr>
        <w:rFonts w:ascii="Bookman Old Style" w:hAnsi="Bookman Old Style"/>
        <w:b/>
        <w:sz w:val="20"/>
        <w:szCs w:val="20"/>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6C1AC0">
    <w:pPr>
      <w:pStyle w:val="Encabezado"/>
    </w:pPr>
    <w:r w:rsidRPr="00D764A5">
      <w:rPr>
        <w:noProof/>
        <w:szCs w:val="20"/>
        <w:lang w:eastAsia="es-ES"/>
      </w:rPr>
      <w:drawing>
        <wp:inline distT="0" distB="0" distL="0" distR="0">
          <wp:extent cx="5655945" cy="1071245"/>
          <wp:effectExtent l="0" t="0" r="0" b="0"/>
          <wp:docPr id="1" name="Imagen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n 1"/>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5945" cy="107124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10020"/>
    <w:multiLevelType w:val="hybridMultilevel"/>
    <w:tmpl w:val="E1B20AB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2">
    <w:nsid w:val="353746A6"/>
    <w:multiLevelType w:val="hybridMultilevel"/>
    <w:tmpl w:val="3E48C8A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20A4A96"/>
    <w:multiLevelType w:val="hybridMultilevel"/>
    <w:tmpl w:val="4FE45624"/>
    <w:lvl w:ilvl="0" w:tplc="0C0A0015">
      <w:start w:val="1"/>
      <w:numFmt w:val="upp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44B34F8E"/>
    <w:multiLevelType w:val="hybridMultilevel"/>
    <w:tmpl w:val="A24CC22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abstractNum w:abstractNumId="6">
    <w:nsid w:val="7E637C60"/>
    <w:multiLevelType w:val="hybridMultilevel"/>
    <w:tmpl w:val="14D6D6B6"/>
    <w:lvl w:ilvl="0" w:tplc="CFDCB8AC">
      <w:start w:val="1"/>
      <w:numFmt w:val="bullet"/>
      <w:lvlText w:val="-"/>
      <w:lvlJc w:val="left"/>
      <w:pPr>
        <w:ind w:left="1080" w:hanging="360"/>
      </w:pPr>
      <w:rPr>
        <w:rFonts w:ascii="Bookman Old Style" w:eastAsia="Times New Roman" w:hAnsi="Bookman Old Style" w:cs="Times New Roman"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num w:numId="1">
    <w:abstractNumId w:val="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4"/>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1BE0"/>
    <w:rsid w:val="00002248"/>
    <w:rsid w:val="0000270A"/>
    <w:rsid w:val="00010224"/>
    <w:rsid w:val="000130E1"/>
    <w:rsid w:val="00013285"/>
    <w:rsid w:val="00016BB2"/>
    <w:rsid w:val="00021FA1"/>
    <w:rsid w:val="00021FAB"/>
    <w:rsid w:val="000262A9"/>
    <w:rsid w:val="00035D58"/>
    <w:rsid w:val="00042A7A"/>
    <w:rsid w:val="0005147C"/>
    <w:rsid w:val="00055547"/>
    <w:rsid w:val="000639A9"/>
    <w:rsid w:val="000829EF"/>
    <w:rsid w:val="00085C2F"/>
    <w:rsid w:val="00090D51"/>
    <w:rsid w:val="00096606"/>
    <w:rsid w:val="000A27D0"/>
    <w:rsid w:val="000A38D5"/>
    <w:rsid w:val="000A5DCD"/>
    <w:rsid w:val="000B1600"/>
    <w:rsid w:val="000C1C8E"/>
    <w:rsid w:val="000C3945"/>
    <w:rsid w:val="000C4213"/>
    <w:rsid w:val="000D094D"/>
    <w:rsid w:val="000D0FCE"/>
    <w:rsid w:val="000D4DAC"/>
    <w:rsid w:val="000E5CA0"/>
    <w:rsid w:val="000F54B1"/>
    <w:rsid w:val="00104463"/>
    <w:rsid w:val="0011162C"/>
    <w:rsid w:val="0011217F"/>
    <w:rsid w:val="00123695"/>
    <w:rsid w:val="00124FC4"/>
    <w:rsid w:val="001308FB"/>
    <w:rsid w:val="001311CE"/>
    <w:rsid w:val="00133B1E"/>
    <w:rsid w:val="001400AF"/>
    <w:rsid w:val="001414D7"/>
    <w:rsid w:val="00141ACF"/>
    <w:rsid w:val="00163802"/>
    <w:rsid w:val="00176DDE"/>
    <w:rsid w:val="00177554"/>
    <w:rsid w:val="00183DC6"/>
    <w:rsid w:val="001878FD"/>
    <w:rsid w:val="0019630F"/>
    <w:rsid w:val="00197290"/>
    <w:rsid w:val="00197F15"/>
    <w:rsid w:val="001A161A"/>
    <w:rsid w:val="001A4A25"/>
    <w:rsid w:val="001A5BEF"/>
    <w:rsid w:val="001B33ED"/>
    <w:rsid w:val="001B6D27"/>
    <w:rsid w:val="001C2687"/>
    <w:rsid w:val="001C27A3"/>
    <w:rsid w:val="001C7361"/>
    <w:rsid w:val="001D7EB4"/>
    <w:rsid w:val="001E36D0"/>
    <w:rsid w:val="001F6399"/>
    <w:rsid w:val="002044FF"/>
    <w:rsid w:val="002113B7"/>
    <w:rsid w:val="00216F22"/>
    <w:rsid w:val="0022078F"/>
    <w:rsid w:val="002228D8"/>
    <w:rsid w:val="00223D15"/>
    <w:rsid w:val="00230738"/>
    <w:rsid w:val="002342C4"/>
    <w:rsid w:val="002413B2"/>
    <w:rsid w:val="002675F9"/>
    <w:rsid w:val="0027076A"/>
    <w:rsid w:val="0027159E"/>
    <w:rsid w:val="00280F83"/>
    <w:rsid w:val="00286296"/>
    <w:rsid w:val="00287897"/>
    <w:rsid w:val="002975F8"/>
    <w:rsid w:val="002A0434"/>
    <w:rsid w:val="002A0C66"/>
    <w:rsid w:val="002B51AF"/>
    <w:rsid w:val="002B7BB4"/>
    <w:rsid w:val="002C7950"/>
    <w:rsid w:val="002C7D73"/>
    <w:rsid w:val="002D58EE"/>
    <w:rsid w:val="002D6894"/>
    <w:rsid w:val="002E4275"/>
    <w:rsid w:val="003033CE"/>
    <w:rsid w:val="0030719C"/>
    <w:rsid w:val="00314624"/>
    <w:rsid w:val="00315A57"/>
    <w:rsid w:val="00320D1A"/>
    <w:rsid w:val="0032144C"/>
    <w:rsid w:val="00322C95"/>
    <w:rsid w:val="00325348"/>
    <w:rsid w:val="0033580F"/>
    <w:rsid w:val="003367D9"/>
    <w:rsid w:val="00336864"/>
    <w:rsid w:val="00336DC8"/>
    <w:rsid w:val="00341AB4"/>
    <w:rsid w:val="0034547D"/>
    <w:rsid w:val="00350C34"/>
    <w:rsid w:val="00357E64"/>
    <w:rsid w:val="00361BFC"/>
    <w:rsid w:val="0037069F"/>
    <w:rsid w:val="003826DA"/>
    <w:rsid w:val="00385D2D"/>
    <w:rsid w:val="00386337"/>
    <w:rsid w:val="00386D5B"/>
    <w:rsid w:val="00390004"/>
    <w:rsid w:val="00396014"/>
    <w:rsid w:val="00396E49"/>
    <w:rsid w:val="003A1466"/>
    <w:rsid w:val="003A3EC5"/>
    <w:rsid w:val="003C33F2"/>
    <w:rsid w:val="003C3C1D"/>
    <w:rsid w:val="003D3A10"/>
    <w:rsid w:val="003E10ED"/>
    <w:rsid w:val="00405602"/>
    <w:rsid w:val="00406694"/>
    <w:rsid w:val="004100DE"/>
    <w:rsid w:val="00410667"/>
    <w:rsid w:val="00413262"/>
    <w:rsid w:val="00413325"/>
    <w:rsid w:val="004229A9"/>
    <w:rsid w:val="00432249"/>
    <w:rsid w:val="00432F62"/>
    <w:rsid w:val="004343D1"/>
    <w:rsid w:val="00437159"/>
    <w:rsid w:val="004473A1"/>
    <w:rsid w:val="00452F8B"/>
    <w:rsid w:val="00455C31"/>
    <w:rsid w:val="00457A46"/>
    <w:rsid w:val="00464BB2"/>
    <w:rsid w:val="004705F5"/>
    <w:rsid w:val="0047221C"/>
    <w:rsid w:val="004826DF"/>
    <w:rsid w:val="00483167"/>
    <w:rsid w:val="00493A0D"/>
    <w:rsid w:val="004B2169"/>
    <w:rsid w:val="004C1A5E"/>
    <w:rsid w:val="004C69D5"/>
    <w:rsid w:val="004C6F2A"/>
    <w:rsid w:val="004D0843"/>
    <w:rsid w:val="004D1D25"/>
    <w:rsid w:val="004D3182"/>
    <w:rsid w:val="004D3656"/>
    <w:rsid w:val="004E20C8"/>
    <w:rsid w:val="004E6870"/>
    <w:rsid w:val="004F0820"/>
    <w:rsid w:val="005009B9"/>
    <w:rsid w:val="0051145E"/>
    <w:rsid w:val="00511565"/>
    <w:rsid w:val="0051214B"/>
    <w:rsid w:val="0051224B"/>
    <w:rsid w:val="0051305E"/>
    <w:rsid w:val="005146DE"/>
    <w:rsid w:val="00514F9D"/>
    <w:rsid w:val="0053013C"/>
    <w:rsid w:val="00530669"/>
    <w:rsid w:val="005362EC"/>
    <w:rsid w:val="00536F1C"/>
    <w:rsid w:val="00560CD6"/>
    <w:rsid w:val="00561C11"/>
    <w:rsid w:val="00566384"/>
    <w:rsid w:val="0056796B"/>
    <w:rsid w:val="0057369E"/>
    <w:rsid w:val="00582752"/>
    <w:rsid w:val="00591D5C"/>
    <w:rsid w:val="0059691E"/>
    <w:rsid w:val="005A43B3"/>
    <w:rsid w:val="005A7BA7"/>
    <w:rsid w:val="005C4D8B"/>
    <w:rsid w:val="005C674D"/>
    <w:rsid w:val="005E451B"/>
    <w:rsid w:val="005E7D7F"/>
    <w:rsid w:val="0062026A"/>
    <w:rsid w:val="006257DE"/>
    <w:rsid w:val="00633B6D"/>
    <w:rsid w:val="0064149F"/>
    <w:rsid w:val="00642265"/>
    <w:rsid w:val="0064382B"/>
    <w:rsid w:val="00647B6F"/>
    <w:rsid w:val="006505AC"/>
    <w:rsid w:val="0065422F"/>
    <w:rsid w:val="00661946"/>
    <w:rsid w:val="006776C4"/>
    <w:rsid w:val="00677FBA"/>
    <w:rsid w:val="00696791"/>
    <w:rsid w:val="00697FBF"/>
    <w:rsid w:val="006A14AC"/>
    <w:rsid w:val="006A32E8"/>
    <w:rsid w:val="006A4D97"/>
    <w:rsid w:val="006A5C21"/>
    <w:rsid w:val="006A696A"/>
    <w:rsid w:val="006C1AC0"/>
    <w:rsid w:val="006C3985"/>
    <w:rsid w:val="006C6F6F"/>
    <w:rsid w:val="006D6A5D"/>
    <w:rsid w:val="006E1EF7"/>
    <w:rsid w:val="006E217E"/>
    <w:rsid w:val="006F021A"/>
    <w:rsid w:val="006F0F2C"/>
    <w:rsid w:val="006F3E0A"/>
    <w:rsid w:val="006F56BB"/>
    <w:rsid w:val="0070153F"/>
    <w:rsid w:val="007034D5"/>
    <w:rsid w:val="00707F9D"/>
    <w:rsid w:val="00722FF6"/>
    <w:rsid w:val="00723EF1"/>
    <w:rsid w:val="00724C18"/>
    <w:rsid w:val="00726B10"/>
    <w:rsid w:val="007347EA"/>
    <w:rsid w:val="00747717"/>
    <w:rsid w:val="00754A19"/>
    <w:rsid w:val="00760D84"/>
    <w:rsid w:val="00762380"/>
    <w:rsid w:val="00762C98"/>
    <w:rsid w:val="00767938"/>
    <w:rsid w:val="00774F42"/>
    <w:rsid w:val="00775E59"/>
    <w:rsid w:val="00782776"/>
    <w:rsid w:val="00791BB5"/>
    <w:rsid w:val="00795BEA"/>
    <w:rsid w:val="007A08F1"/>
    <w:rsid w:val="007A4838"/>
    <w:rsid w:val="007B3E70"/>
    <w:rsid w:val="007C2681"/>
    <w:rsid w:val="007C56E5"/>
    <w:rsid w:val="007C6F13"/>
    <w:rsid w:val="007D1861"/>
    <w:rsid w:val="007D1B49"/>
    <w:rsid w:val="007E4740"/>
    <w:rsid w:val="007E52D1"/>
    <w:rsid w:val="007F7084"/>
    <w:rsid w:val="0080125B"/>
    <w:rsid w:val="00803E6B"/>
    <w:rsid w:val="0080415E"/>
    <w:rsid w:val="00820035"/>
    <w:rsid w:val="008243CE"/>
    <w:rsid w:val="008251D4"/>
    <w:rsid w:val="0082570B"/>
    <w:rsid w:val="00843907"/>
    <w:rsid w:val="00843C03"/>
    <w:rsid w:val="008508D4"/>
    <w:rsid w:val="0085508C"/>
    <w:rsid w:val="00862DD2"/>
    <w:rsid w:val="0086565F"/>
    <w:rsid w:val="00870AA1"/>
    <w:rsid w:val="0087418B"/>
    <w:rsid w:val="00881597"/>
    <w:rsid w:val="00891B82"/>
    <w:rsid w:val="00893E5E"/>
    <w:rsid w:val="008977F5"/>
    <w:rsid w:val="008A21AC"/>
    <w:rsid w:val="008A3D7B"/>
    <w:rsid w:val="008A4649"/>
    <w:rsid w:val="008A4746"/>
    <w:rsid w:val="008B5F2D"/>
    <w:rsid w:val="008C1591"/>
    <w:rsid w:val="008D6160"/>
    <w:rsid w:val="008D66F2"/>
    <w:rsid w:val="008D6B22"/>
    <w:rsid w:val="008E1A1C"/>
    <w:rsid w:val="00902276"/>
    <w:rsid w:val="009023D7"/>
    <w:rsid w:val="00904C00"/>
    <w:rsid w:val="009173C5"/>
    <w:rsid w:val="0092001B"/>
    <w:rsid w:val="00920411"/>
    <w:rsid w:val="009359A5"/>
    <w:rsid w:val="00951A28"/>
    <w:rsid w:val="00955ADE"/>
    <w:rsid w:val="00955EAD"/>
    <w:rsid w:val="009566F1"/>
    <w:rsid w:val="00956A76"/>
    <w:rsid w:val="009577BD"/>
    <w:rsid w:val="00970330"/>
    <w:rsid w:val="00971181"/>
    <w:rsid w:val="009758A3"/>
    <w:rsid w:val="00981C78"/>
    <w:rsid w:val="00982D19"/>
    <w:rsid w:val="009865A9"/>
    <w:rsid w:val="009920BC"/>
    <w:rsid w:val="00993305"/>
    <w:rsid w:val="0099496C"/>
    <w:rsid w:val="009A5C74"/>
    <w:rsid w:val="009B2A11"/>
    <w:rsid w:val="009B2D7C"/>
    <w:rsid w:val="009B39E4"/>
    <w:rsid w:val="009B7091"/>
    <w:rsid w:val="009C6D1A"/>
    <w:rsid w:val="009D1822"/>
    <w:rsid w:val="009D6745"/>
    <w:rsid w:val="009E2696"/>
    <w:rsid w:val="009F09A0"/>
    <w:rsid w:val="009F5121"/>
    <w:rsid w:val="00A014DB"/>
    <w:rsid w:val="00A11ED5"/>
    <w:rsid w:val="00A15385"/>
    <w:rsid w:val="00A155BA"/>
    <w:rsid w:val="00A26E9D"/>
    <w:rsid w:val="00A3207D"/>
    <w:rsid w:val="00A34AC8"/>
    <w:rsid w:val="00A359A2"/>
    <w:rsid w:val="00A44C24"/>
    <w:rsid w:val="00A53A10"/>
    <w:rsid w:val="00A55A98"/>
    <w:rsid w:val="00A6059C"/>
    <w:rsid w:val="00A6468C"/>
    <w:rsid w:val="00A7439D"/>
    <w:rsid w:val="00A749C6"/>
    <w:rsid w:val="00A91F91"/>
    <w:rsid w:val="00AA0A54"/>
    <w:rsid w:val="00AA2137"/>
    <w:rsid w:val="00AA7499"/>
    <w:rsid w:val="00AB79C3"/>
    <w:rsid w:val="00AD1247"/>
    <w:rsid w:val="00AD1502"/>
    <w:rsid w:val="00AE2D6B"/>
    <w:rsid w:val="00AE66F7"/>
    <w:rsid w:val="00B02447"/>
    <w:rsid w:val="00B06B8E"/>
    <w:rsid w:val="00B14AD4"/>
    <w:rsid w:val="00B227E1"/>
    <w:rsid w:val="00B26460"/>
    <w:rsid w:val="00B46116"/>
    <w:rsid w:val="00B5470D"/>
    <w:rsid w:val="00B56455"/>
    <w:rsid w:val="00B606D7"/>
    <w:rsid w:val="00B6305A"/>
    <w:rsid w:val="00B7387D"/>
    <w:rsid w:val="00B81748"/>
    <w:rsid w:val="00B907E6"/>
    <w:rsid w:val="00B93400"/>
    <w:rsid w:val="00B94FC9"/>
    <w:rsid w:val="00B95136"/>
    <w:rsid w:val="00BA15B8"/>
    <w:rsid w:val="00BA4908"/>
    <w:rsid w:val="00BD42AF"/>
    <w:rsid w:val="00C008A4"/>
    <w:rsid w:val="00C01CF6"/>
    <w:rsid w:val="00C1510E"/>
    <w:rsid w:val="00C161AF"/>
    <w:rsid w:val="00C167FF"/>
    <w:rsid w:val="00C16DDA"/>
    <w:rsid w:val="00C2271E"/>
    <w:rsid w:val="00C24631"/>
    <w:rsid w:val="00C25E2A"/>
    <w:rsid w:val="00C27213"/>
    <w:rsid w:val="00C274E0"/>
    <w:rsid w:val="00C40194"/>
    <w:rsid w:val="00C43D0F"/>
    <w:rsid w:val="00C44D36"/>
    <w:rsid w:val="00C4579E"/>
    <w:rsid w:val="00C64DB4"/>
    <w:rsid w:val="00C7615C"/>
    <w:rsid w:val="00C80E3D"/>
    <w:rsid w:val="00C82A5B"/>
    <w:rsid w:val="00C976B6"/>
    <w:rsid w:val="00CB080F"/>
    <w:rsid w:val="00CB4459"/>
    <w:rsid w:val="00CB6BC8"/>
    <w:rsid w:val="00CC236F"/>
    <w:rsid w:val="00CD2538"/>
    <w:rsid w:val="00CD287C"/>
    <w:rsid w:val="00CE0C4B"/>
    <w:rsid w:val="00CE1829"/>
    <w:rsid w:val="00CE6F03"/>
    <w:rsid w:val="00CF2A0D"/>
    <w:rsid w:val="00CF370B"/>
    <w:rsid w:val="00CF3D77"/>
    <w:rsid w:val="00D00E7C"/>
    <w:rsid w:val="00D01638"/>
    <w:rsid w:val="00D07217"/>
    <w:rsid w:val="00D16A6A"/>
    <w:rsid w:val="00D21312"/>
    <w:rsid w:val="00D26988"/>
    <w:rsid w:val="00D30C87"/>
    <w:rsid w:val="00D40464"/>
    <w:rsid w:val="00D4188C"/>
    <w:rsid w:val="00D42013"/>
    <w:rsid w:val="00D43085"/>
    <w:rsid w:val="00D45929"/>
    <w:rsid w:val="00D45D99"/>
    <w:rsid w:val="00D51934"/>
    <w:rsid w:val="00D66C2A"/>
    <w:rsid w:val="00D67928"/>
    <w:rsid w:val="00D702B9"/>
    <w:rsid w:val="00D764A5"/>
    <w:rsid w:val="00D801CF"/>
    <w:rsid w:val="00D87491"/>
    <w:rsid w:val="00D918AC"/>
    <w:rsid w:val="00D9733E"/>
    <w:rsid w:val="00DA283E"/>
    <w:rsid w:val="00DA51CB"/>
    <w:rsid w:val="00DB0758"/>
    <w:rsid w:val="00DB0AAA"/>
    <w:rsid w:val="00DB0EAF"/>
    <w:rsid w:val="00DB5AB4"/>
    <w:rsid w:val="00DB7BD0"/>
    <w:rsid w:val="00DC2D55"/>
    <w:rsid w:val="00DC77A4"/>
    <w:rsid w:val="00DC77AE"/>
    <w:rsid w:val="00DD2DF1"/>
    <w:rsid w:val="00DD36CF"/>
    <w:rsid w:val="00DD6AF0"/>
    <w:rsid w:val="00DE6AEC"/>
    <w:rsid w:val="00DE6E96"/>
    <w:rsid w:val="00DF1FDA"/>
    <w:rsid w:val="00E00146"/>
    <w:rsid w:val="00E03FCE"/>
    <w:rsid w:val="00E1278A"/>
    <w:rsid w:val="00E22777"/>
    <w:rsid w:val="00E3096A"/>
    <w:rsid w:val="00E30D22"/>
    <w:rsid w:val="00E320F6"/>
    <w:rsid w:val="00E42C27"/>
    <w:rsid w:val="00E474AF"/>
    <w:rsid w:val="00E60253"/>
    <w:rsid w:val="00E648E6"/>
    <w:rsid w:val="00E653D9"/>
    <w:rsid w:val="00E70442"/>
    <w:rsid w:val="00E72E01"/>
    <w:rsid w:val="00E74402"/>
    <w:rsid w:val="00E80308"/>
    <w:rsid w:val="00E92AAB"/>
    <w:rsid w:val="00E9387C"/>
    <w:rsid w:val="00EA1B5F"/>
    <w:rsid w:val="00EB2FC4"/>
    <w:rsid w:val="00EB57A3"/>
    <w:rsid w:val="00EB6C86"/>
    <w:rsid w:val="00EB7BBE"/>
    <w:rsid w:val="00ED13CD"/>
    <w:rsid w:val="00EF002F"/>
    <w:rsid w:val="00EF06A2"/>
    <w:rsid w:val="00EF1B5D"/>
    <w:rsid w:val="00EF1F38"/>
    <w:rsid w:val="00EF5237"/>
    <w:rsid w:val="00F03A4D"/>
    <w:rsid w:val="00F06478"/>
    <w:rsid w:val="00F11B79"/>
    <w:rsid w:val="00F22CAB"/>
    <w:rsid w:val="00F259B6"/>
    <w:rsid w:val="00F26F29"/>
    <w:rsid w:val="00F30781"/>
    <w:rsid w:val="00F4499E"/>
    <w:rsid w:val="00F44BF3"/>
    <w:rsid w:val="00F51C28"/>
    <w:rsid w:val="00F90925"/>
    <w:rsid w:val="00F94692"/>
    <w:rsid w:val="00FA023E"/>
    <w:rsid w:val="00FA06F5"/>
    <w:rsid w:val="00FA6E29"/>
    <w:rsid w:val="00FB294A"/>
    <w:rsid w:val="00FB6459"/>
    <w:rsid w:val="00FC3DCB"/>
    <w:rsid w:val="00FC4864"/>
    <w:rsid w:val="00FC5549"/>
    <w:rsid w:val="00FC57C2"/>
    <w:rsid w:val="00FD604D"/>
    <w:rsid w:val="00FD7FBE"/>
    <w:rsid w:val="00FE0294"/>
    <w:rsid w:val="00FE724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styleId="Sangra2detindependiente">
    <w:name w:val="Body Text Indent 2"/>
    <w:basedOn w:val="Normal"/>
    <w:link w:val="Sangra2detindependienteCar"/>
    <w:rsid w:val="00DE6E96"/>
    <w:pPr>
      <w:spacing w:after="120" w:line="480" w:lineRule="auto"/>
      <w:ind w:left="283"/>
    </w:pPr>
    <w:rPr>
      <w:rFonts w:ascii="Times New Roman" w:hAnsi="Times New Roman"/>
      <w:sz w:val="20"/>
      <w:szCs w:val="20"/>
      <w:lang w:eastAsia="es-ES"/>
    </w:rPr>
  </w:style>
  <w:style w:type="character" w:customStyle="1" w:styleId="Sangra2detindependienteCar">
    <w:name w:val="Sangría 2 de t. independiente Car"/>
    <w:basedOn w:val="Fuentedeprrafopredeter"/>
    <w:link w:val="Sangra2detindependiente"/>
    <w:rsid w:val="00DE6E96"/>
  </w:style>
  <w:style w:type="paragraph" w:styleId="NormalWeb">
    <w:name w:val="Normal (Web)"/>
    <w:basedOn w:val="Normal"/>
    <w:rsid w:val="00DE6E96"/>
    <w:pPr>
      <w:spacing w:before="100" w:beforeAutospacing="1" w:after="100" w:afterAutospacing="1" w:line="240" w:lineRule="auto"/>
    </w:pPr>
    <w:rPr>
      <w:rFonts w:ascii="Times New Roman" w:hAnsi="Times New Roman"/>
      <w:sz w:val="24"/>
      <w:szCs w:val="24"/>
      <w:lang w:eastAsia="es-ES"/>
    </w:rPr>
  </w:style>
  <w:style w:type="paragraph" w:customStyle="1" w:styleId="OmniPage9">
    <w:name w:val="OmniPage #9"/>
    <w:basedOn w:val="Normal"/>
    <w:rsid w:val="007B3E70"/>
    <w:pPr>
      <w:overflowPunct w:val="0"/>
      <w:autoSpaceDE w:val="0"/>
      <w:autoSpaceDN w:val="0"/>
      <w:adjustRightInd w:val="0"/>
      <w:spacing w:after="0" w:line="240" w:lineRule="auto"/>
      <w:ind w:left="945" w:right="45"/>
      <w:jc w:val="both"/>
    </w:pPr>
    <w:rPr>
      <w:rFonts w:ascii="Arial" w:hAnsi="Arial"/>
      <w:noProof/>
      <w:sz w:val="20"/>
      <w:szCs w:val="20"/>
      <w:lang w:eastAsia="es-ES"/>
    </w:rPr>
  </w:style>
  <w:style w:type="paragraph" w:customStyle="1" w:styleId="OmniPage257">
    <w:name w:val="OmniPage #257"/>
    <w:basedOn w:val="Normal"/>
    <w:rsid w:val="007B3E70"/>
    <w:pPr>
      <w:overflowPunct w:val="0"/>
      <w:autoSpaceDE w:val="0"/>
      <w:autoSpaceDN w:val="0"/>
      <w:adjustRightInd w:val="0"/>
      <w:spacing w:after="0" w:line="240" w:lineRule="auto"/>
      <w:ind w:left="1765" w:right="100"/>
      <w:jc w:val="both"/>
    </w:pPr>
    <w:rPr>
      <w:rFonts w:ascii="Arial" w:hAnsi="Arial"/>
      <w:noProof/>
      <w:sz w:val="20"/>
      <w:szCs w:val="20"/>
      <w:lang w:eastAsia="es-ES"/>
    </w:rPr>
  </w:style>
  <w:style w:type="paragraph" w:customStyle="1" w:styleId="EstiloJustificadoPrimeralnea05cm">
    <w:name w:val="Estilo Justificado Primera línea:  0.5 cm"/>
    <w:basedOn w:val="Normal"/>
    <w:rsid w:val="007B3E70"/>
    <w:pPr>
      <w:spacing w:after="180" w:line="280" w:lineRule="exact"/>
      <w:ind w:firstLine="284"/>
      <w:jc w:val="both"/>
    </w:pPr>
    <w:rPr>
      <w:rFonts w:ascii="Times New Roman" w:hAnsi="Times New Roman"/>
      <w:sz w:val="24"/>
      <w:szCs w:val="20"/>
      <w:lang w:val="es-AR" w:eastAsia="es-ES"/>
    </w:rPr>
  </w:style>
  <w:style w:type="table" w:styleId="Tablaconcuadrcula">
    <w:name w:val="Table Grid"/>
    <w:basedOn w:val="Tablanormal"/>
    <w:rsid w:val="00315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D1822"/>
    <w:pPr>
      <w:autoSpaceDE w:val="0"/>
      <w:autoSpaceDN w:val="0"/>
      <w:adjustRightInd w:val="0"/>
    </w:pPr>
    <w:rPr>
      <w:rFonts w:ascii="Calibri" w:eastAsia="Calibri" w:hAnsi="Calibri" w:cs="Calibri"/>
      <w:color w:val="000000"/>
      <w:sz w:val="24"/>
      <w:szCs w:val="24"/>
      <w:lang w:val="es-AR"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 w:type="paragraph" w:styleId="Sangra2detindependiente">
    <w:name w:val="Body Text Indent 2"/>
    <w:basedOn w:val="Normal"/>
    <w:link w:val="Sangra2detindependienteCar"/>
    <w:rsid w:val="00DE6E96"/>
    <w:pPr>
      <w:spacing w:after="120" w:line="480" w:lineRule="auto"/>
      <w:ind w:left="283"/>
    </w:pPr>
    <w:rPr>
      <w:rFonts w:ascii="Times New Roman" w:hAnsi="Times New Roman"/>
      <w:sz w:val="20"/>
      <w:szCs w:val="20"/>
      <w:lang w:eastAsia="es-ES"/>
    </w:rPr>
  </w:style>
  <w:style w:type="character" w:customStyle="1" w:styleId="Sangra2detindependienteCar">
    <w:name w:val="Sangría 2 de t. independiente Car"/>
    <w:basedOn w:val="Fuentedeprrafopredeter"/>
    <w:link w:val="Sangra2detindependiente"/>
    <w:rsid w:val="00DE6E96"/>
  </w:style>
  <w:style w:type="paragraph" w:styleId="NormalWeb">
    <w:name w:val="Normal (Web)"/>
    <w:basedOn w:val="Normal"/>
    <w:rsid w:val="00DE6E96"/>
    <w:pPr>
      <w:spacing w:before="100" w:beforeAutospacing="1" w:after="100" w:afterAutospacing="1" w:line="240" w:lineRule="auto"/>
    </w:pPr>
    <w:rPr>
      <w:rFonts w:ascii="Times New Roman" w:hAnsi="Times New Roman"/>
      <w:sz w:val="24"/>
      <w:szCs w:val="24"/>
      <w:lang w:eastAsia="es-ES"/>
    </w:rPr>
  </w:style>
  <w:style w:type="paragraph" w:customStyle="1" w:styleId="OmniPage9">
    <w:name w:val="OmniPage #9"/>
    <w:basedOn w:val="Normal"/>
    <w:rsid w:val="007B3E70"/>
    <w:pPr>
      <w:overflowPunct w:val="0"/>
      <w:autoSpaceDE w:val="0"/>
      <w:autoSpaceDN w:val="0"/>
      <w:adjustRightInd w:val="0"/>
      <w:spacing w:after="0" w:line="240" w:lineRule="auto"/>
      <w:ind w:left="945" w:right="45"/>
      <w:jc w:val="both"/>
    </w:pPr>
    <w:rPr>
      <w:rFonts w:ascii="Arial" w:hAnsi="Arial"/>
      <w:noProof/>
      <w:sz w:val="20"/>
      <w:szCs w:val="20"/>
      <w:lang w:eastAsia="es-ES"/>
    </w:rPr>
  </w:style>
  <w:style w:type="paragraph" w:customStyle="1" w:styleId="OmniPage257">
    <w:name w:val="OmniPage #257"/>
    <w:basedOn w:val="Normal"/>
    <w:rsid w:val="007B3E70"/>
    <w:pPr>
      <w:overflowPunct w:val="0"/>
      <w:autoSpaceDE w:val="0"/>
      <w:autoSpaceDN w:val="0"/>
      <w:adjustRightInd w:val="0"/>
      <w:spacing w:after="0" w:line="240" w:lineRule="auto"/>
      <w:ind w:left="1765" w:right="100"/>
      <w:jc w:val="both"/>
    </w:pPr>
    <w:rPr>
      <w:rFonts w:ascii="Arial" w:hAnsi="Arial"/>
      <w:noProof/>
      <w:sz w:val="20"/>
      <w:szCs w:val="20"/>
      <w:lang w:eastAsia="es-ES"/>
    </w:rPr>
  </w:style>
  <w:style w:type="paragraph" w:customStyle="1" w:styleId="EstiloJustificadoPrimeralnea05cm">
    <w:name w:val="Estilo Justificado Primera línea:  0.5 cm"/>
    <w:basedOn w:val="Normal"/>
    <w:rsid w:val="007B3E70"/>
    <w:pPr>
      <w:spacing w:after="180" w:line="280" w:lineRule="exact"/>
      <w:ind w:firstLine="284"/>
      <w:jc w:val="both"/>
    </w:pPr>
    <w:rPr>
      <w:rFonts w:ascii="Times New Roman" w:hAnsi="Times New Roman"/>
      <w:sz w:val="24"/>
      <w:szCs w:val="20"/>
      <w:lang w:val="es-AR" w:eastAsia="es-ES"/>
    </w:rPr>
  </w:style>
  <w:style w:type="table" w:styleId="Tablaconcuadrcula">
    <w:name w:val="Table Grid"/>
    <w:basedOn w:val="Tablanormal"/>
    <w:rsid w:val="00315A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D1822"/>
    <w:pPr>
      <w:autoSpaceDE w:val="0"/>
      <w:autoSpaceDN w:val="0"/>
      <w:adjustRightInd w:val="0"/>
    </w:pPr>
    <w:rPr>
      <w:rFonts w:ascii="Calibri" w:eastAsia="Calibri" w:hAnsi="Calibri" w:cs="Calibri"/>
      <w:color w:val="000000"/>
      <w:sz w:val="24"/>
      <w:szCs w:val="24"/>
      <w:lang w:val="es-A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2667">
      <w:bodyDiv w:val="1"/>
      <w:marLeft w:val="0"/>
      <w:marRight w:val="0"/>
      <w:marTop w:val="0"/>
      <w:marBottom w:val="0"/>
      <w:divBdr>
        <w:top w:val="none" w:sz="0" w:space="0" w:color="auto"/>
        <w:left w:val="none" w:sz="0" w:space="0" w:color="auto"/>
        <w:bottom w:val="none" w:sz="0" w:space="0" w:color="auto"/>
        <w:right w:val="none" w:sz="0" w:space="0" w:color="auto"/>
      </w:divBdr>
    </w:div>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470635634">
      <w:bodyDiv w:val="1"/>
      <w:marLeft w:val="0"/>
      <w:marRight w:val="0"/>
      <w:marTop w:val="0"/>
      <w:marBottom w:val="0"/>
      <w:divBdr>
        <w:top w:val="none" w:sz="0" w:space="0" w:color="auto"/>
        <w:left w:val="none" w:sz="0" w:space="0" w:color="auto"/>
        <w:bottom w:val="none" w:sz="0" w:space="0" w:color="auto"/>
        <w:right w:val="none" w:sz="0" w:space="0" w:color="auto"/>
      </w:divBdr>
    </w:div>
    <w:div w:id="474107860">
      <w:bodyDiv w:val="1"/>
      <w:marLeft w:val="0"/>
      <w:marRight w:val="0"/>
      <w:marTop w:val="0"/>
      <w:marBottom w:val="0"/>
      <w:divBdr>
        <w:top w:val="none" w:sz="0" w:space="0" w:color="auto"/>
        <w:left w:val="none" w:sz="0" w:space="0" w:color="auto"/>
        <w:bottom w:val="none" w:sz="0" w:space="0" w:color="auto"/>
        <w:right w:val="none" w:sz="0" w:space="0" w:color="auto"/>
      </w:divBdr>
    </w:div>
    <w:div w:id="509681481">
      <w:bodyDiv w:val="1"/>
      <w:marLeft w:val="0"/>
      <w:marRight w:val="0"/>
      <w:marTop w:val="0"/>
      <w:marBottom w:val="0"/>
      <w:divBdr>
        <w:top w:val="none" w:sz="0" w:space="0" w:color="auto"/>
        <w:left w:val="none" w:sz="0" w:space="0" w:color="auto"/>
        <w:bottom w:val="none" w:sz="0" w:space="0" w:color="auto"/>
        <w:right w:val="none" w:sz="0" w:space="0" w:color="auto"/>
      </w:divBdr>
    </w:div>
    <w:div w:id="673917882">
      <w:bodyDiv w:val="1"/>
      <w:marLeft w:val="0"/>
      <w:marRight w:val="0"/>
      <w:marTop w:val="0"/>
      <w:marBottom w:val="0"/>
      <w:divBdr>
        <w:top w:val="none" w:sz="0" w:space="0" w:color="auto"/>
        <w:left w:val="none" w:sz="0" w:space="0" w:color="auto"/>
        <w:bottom w:val="none" w:sz="0" w:space="0" w:color="auto"/>
        <w:right w:val="none" w:sz="0" w:space="0" w:color="auto"/>
      </w:divBdr>
    </w:div>
    <w:div w:id="726609552">
      <w:bodyDiv w:val="1"/>
      <w:marLeft w:val="0"/>
      <w:marRight w:val="0"/>
      <w:marTop w:val="0"/>
      <w:marBottom w:val="0"/>
      <w:divBdr>
        <w:top w:val="none" w:sz="0" w:space="0" w:color="auto"/>
        <w:left w:val="none" w:sz="0" w:space="0" w:color="auto"/>
        <w:bottom w:val="none" w:sz="0" w:space="0" w:color="auto"/>
        <w:right w:val="none" w:sz="0" w:space="0" w:color="auto"/>
      </w:divBdr>
    </w:div>
    <w:div w:id="75228788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51185042">
      <w:bodyDiv w:val="1"/>
      <w:marLeft w:val="0"/>
      <w:marRight w:val="0"/>
      <w:marTop w:val="0"/>
      <w:marBottom w:val="0"/>
      <w:divBdr>
        <w:top w:val="none" w:sz="0" w:space="0" w:color="auto"/>
        <w:left w:val="none" w:sz="0" w:space="0" w:color="auto"/>
        <w:bottom w:val="none" w:sz="0" w:space="0" w:color="auto"/>
        <w:right w:val="none" w:sz="0" w:space="0" w:color="auto"/>
      </w:divBdr>
    </w:div>
    <w:div w:id="85303414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28095129">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308314118">
      <w:bodyDiv w:val="1"/>
      <w:marLeft w:val="0"/>
      <w:marRight w:val="0"/>
      <w:marTop w:val="0"/>
      <w:marBottom w:val="0"/>
      <w:divBdr>
        <w:top w:val="none" w:sz="0" w:space="0" w:color="auto"/>
        <w:left w:val="none" w:sz="0" w:space="0" w:color="auto"/>
        <w:bottom w:val="none" w:sz="0" w:space="0" w:color="auto"/>
        <w:right w:val="none" w:sz="0" w:space="0" w:color="auto"/>
      </w:divBdr>
    </w:div>
    <w:div w:id="1453666906">
      <w:bodyDiv w:val="1"/>
      <w:marLeft w:val="0"/>
      <w:marRight w:val="0"/>
      <w:marTop w:val="0"/>
      <w:marBottom w:val="0"/>
      <w:divBdr>
        <w:top w:val="none" w:sz="0" w:space="0" w:color="auto"/>
        <w:left w:val="none" w:sz="0" w:space="0" w:color="auto"/>
        <w:bottom w:val="none" w:sz="0" w:space="0" w:color="auto"/>
        <w:right w:val="none" w:sz="0" w:space="0" w:color="auto"/>
      </w:divBdr>
    </w:div>
    <w:div w:id="1643003488">
      <w:bodyDiv w:val="1"/>
      <w:marLeft w:val="0"/>
      <w:marRight w:val="0"/>
      <w:marTop w:val="0"/>
      <w:marBottom w:val="0"/>
      <w:divBdr>
        <w:top w:val="none" w:sz="0" w:space="0" w:color="auto"/>
        <w:left w:val="none" w:sz="0" w:space="0" w:color="auto"/>
        <w:bottom w:val="none" w:sz="0" w:space="0" w:color="auto"/>
        <w:right w:val="none" w:sz="0" w:space="0" w:color="auto"/>
      </w:divBdr>
    </w:div>
    <w:div w:id="1842501230">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1651677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C0D88D-7F25-45EB-B3E3-0CDA0D942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808</Words>
  <Characters>4447</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5245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2</cp:revision>
  <cp:lastPrinted>2021-05-31T11:28:00Z</cp:lastPrinted>
  <dcterms:created xsi:type="dcterms:W3CDTF">2021-05-31T11:39:00Z</dcterms:created>
  <dcterms:modified xsi:type="dcterms:W3CDTF">2021-05-31T11:39:00Z</dcterms:modified>
</cp:coreProperties>
</file>