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37" w:rsidRDefault="003F2837" w:rsidP="003F283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Nº12.200/2018.</w:t>
      </w:r>
    </w:p>
    <w:p w:rsidR="003F2837" w:rsidRDefault="003F2837" w:rsidP="003F283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6135/2018-H.C.D</w:t>
      </w:r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</w:t>
      </w:r>
      <w:r w:rsidR="00605643">
        <w:rPr>
          <w:rFonts w:ascii="Bookman Old Style" w:hAnsi="Bookman Old Style"/>
          <w:sz w:val="26"/>
          <w:szCs w:val="26"/>
        </w:rPr>
        <w:t>l Decreto Ad Referéndum Nro. 271</w:t>
      </w:r>
      <w:r>
        <w:rPr>
          <w:rFonts w:ascii="Bookman Old Style" w:hAnsi="Bookman Old Style"/>
          <w:sz w:val="26"/>
          <w:szCs w:val="26"/>
        </w:rPr>
        <w:t>/201</w:t>
      </w:r>
      <w:r w:rsidR="00605643">
        <w:rPr>
          <w:rFonts w:ascii="Bookman Old Style" w:hAnsi="Bookman Old Style"/>
          <w:sz w:val="26"/>
          <w:szCs w:val="26"/>
        </w:rPr>
        <w:t>8</w:t>
      </w:r>
      <w:r>
        <w:rPr>
          <w:rFonts w:ascii="Bookman Old Style" w:hAnsi="Bookman Old Style"/>
          <w:sz w:val="26"/>
          <w:szCs w:val="26"/>
        </w:rPr>
        <w:t>, remitido por el Departamento Ejecutivo Municipal.</w:t>
      </w:r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196D25" w:rsidRDefault="00196D25" w:rsidP="00D701A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196D25" w:rsidRDefault="00196D25" w:rsidP="0019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196D25" w:rsidRDefault="00196D25" w:rsidP="00196D25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27</w:t>
      </w:r>
      <w:r w:rsidR="00605643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/201</w:t>
      </w:r>
      <w:r w:rsidR="00605643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3F2837" w:rsidRDefault="00196D25" w:rsidP="00196D25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3F2837" w:rsidRDefault="003F2837" w:rsidP="00196D25">
      <w:pPr>
        <w:jc w:val="both"/>
        <w:rPr>
          <w:rFonts w:ascii="Bookman Old Style" w:hAnsi="Bookman Old Style"/>
          <w:sz w:val="26"/>
          <w:szCs w:val="26"/>
        </w:rPr>
      </w:pPr>
    </w:p>
    <w:p w:rsidR="003F2837" w:rsidRPr="003F2837" w:rsidRDefault="003F2837" w:rsidP="00196D25">
      <w:pPr>
        <w:jc w:val="both"/>
        <w:rPr>
          <w:rFonts w:ascii="Bookman Old Style" w:hAnsi="Bookman Old Style"/>
          <w:b/>
          <w:sz w:val="26"/>
          <w:szCs w:val="26"/>
        </w:rPr>
      </w:pPr>
      <w:r w:rsidRPr="003F2837">
        <w:rPr>
          <w:rFonts w:ascii="Bookman Old Style" w:hAnsi="Bookman Old Style"/>
          <w:b/>
          <w:sz w:val="26"/>
          <w:szCs w:val="26"/>
        </w:rPr>
        <w:t>Sala de Sesiones.</w:t>
      </w:r>
    </w:p>
    <w:p w:rsidR="003F2837" w:rsidRPr="003F2837" w:rsidRDefault="003F2837" w:rsidP="00196D25">
      <w:pPr>
        <w:jc w:val="both"/>
        <w:rPr>
          <w:rFonts w:ascii="Bookman Old Style" w:hAnsi="Bookman Old Style"/>
          <w:b/>
          <w:sz w:val="26"/>
          <w:szCs w:val="26"/>
        </w:rPr>
      </w:pPr>
      <w:r w:rsidRPr="003F2837"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 w:rsidRPr="003F2837"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 w:rsidRPr="003F2837">
        <w:rPr>
          <w:rFonts w:ascii="Bookman Old Style" w:hAnsi="Bookman Old Style"/>
          <w:b/>
          <w:sz w:val="26"/>
          <w:szCs w:val="26"/>
        </w:rPr>
        <w:t>, 22 de marzo de 2018.</w:t>
      </w:r>
    </w:p>
    <w:p w:rsidR="00196D25" w:rsidRPr="003F2837" w:rsidRDefault="003F2837" w:rsidP="00196D25">
      <w:pPr>
        <w:jc w:val="both"/>
        <w:rPr>
          <w:b/>
        </w:rPr>
      </w:pPr>
      <w:r w:rsidRPr="003F2837"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 w:rsidRPr="003F2837">
        <w:rPr>
          <w:rFonts w:ascii="Bookman Old Style" w:hAnsi="Bookman Old Style"/>
          <w:b/>
          <w:sz w:val="26"/>
          <w:szCs w:val="26"/>
        </w:rPr>
        <w:t>Maradey</w:t>
      </w:r>
      <w:proofErr w:type="spellEnd"/>
      <w:r w:rsidRPr="003F2837">
        <w:rPr>
          <w:rFonts w:ascii="Bookman Old Style" w:hAnsi="Bookman Old Style"/>
          <w:b/>
          <w:sz w:val="26"/>
          <w:szCs w:val="26"/>
        </w:rPr>
        <w:t>, Presidente – Leandro M. Silva, Secretario.</w:t>
      </w:r>
      <w:r w:rsidR="00196D25" w:rsidRPr="003F2837">
        <w:rPr>
          <w:b/>
        </w:rPr>
        <w:t xml:space="preserve"> </w:t>
      </w:r>
    </w:p>
    <w:p w:rsidR="00196D25" w:rsidRPr="003F2837" w:rsidRDefault="00196D25" w:rsidP="00196D25"/>
    <w:p w:rsidR="003F2837" w:rsidRPr="003F2837" w:rsidRDefault="003F2837" w:rsidP="00196D25"/>
    <w:p w:rsidR="004744A2" w:rsidRPr="003F2837" w:rsidRDefault="004744A2" w:rsidP="00196D25"/>
    <w:p w:rsidR="003F2837" w:rsidRPr="003F2837" w:rsidRDefault="003F2837" w:rsidP="00196D25"/>
    <w:p w:rsidR="003F2837" w:rsidRPr="003F2837" w:rsidRDefault="003F2837" w:rsidP="00196D25"/>
    <w:p w:rsidR="003F2837" w:rsidRPr="003F2837" w:rsidRDefault="003F2837" w:rsidP="00196D25"/>
    <w:p w:rsidR="00C30DFB" w:rsidRPr="00C30DFB" w:rsidRDefault="00C30DFB" w:rsidP="00C30DFB">
      <w:pPr>
        <w:jc w:val="right"/>
        <w:rPr>
          <w:rFonts w:ascii="Arial" w:hAnsi="Arial" w:cs="Arial"/>
          <w:sz w:val="20"/>
          <w:szCs w:val="20"/>
          <w:u w:val="single"/>
        </w:rPr>
      </w:pPr>
      <w:r w:rsidRPr="00C30DFB">
        <w:rPr>
          <w:rFonts w:ascii="Arial" w:hAnsi="Arial" w:cs="Arial"/>
          <w:sz w:val="20"/>
          <w:szCs w:val="20"/>
        </w:rPr>
        <w:lastRenderedPageBreak/>
        <w:t>SAN JOSÉ DE GUALEGUAYCHÚ, 1º de febrero de 2018</w:t>
      </w:r>
    </w:p>
    <w:p w:rsidR="00C30DFB" w:rsidRPr="00C30DFB" w:rsidRDefault="00C30DFB" w:rsidP="00C30DF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30DFB" w:rsidRPr="00C30DFB" w:rsidRDefault="00C30DFB" w:rsidP="00C30DF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Cs/>
          <w:sz w:val="20"/>
          <w:szCs w:val="20"/>
        </w:rPr>
        <w:t>VISTO:</w:t>
      </w:r>
      <w:r w:rsidRPr="00C30DFB">
        <w:rPr>
          <w:rFonts w:ascii="Arial" w:hAnsi="Arial" w:cs="Arial"/>
          <w:sz w:val="20"/>
          <w:szCs w:val="20"/>
        </w:rPr>
        <w:t xml:space="preserve"> El Expediente Nº 462/2018, caratulado: “COORDINACIÓN DE SEGURIDAD E HIGIENE S/ AUTORIZACIÓN REASIGNACIÓN DE FONDOS – COMPRA DE ELEMENTOS”; y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0DFB" w:rsidRPr="00C30DFB" w:rsidRDefault="00C30DFB" w:rsidP="00C30DF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>CONSIDERANDO:</w:t>
      </w:r>
    </w:p>
    <w:p w:rsidR="00C30DFB" w:rsidRPr="00C30DFB" w:rsidRDefault="00C30DFB" w:rsidP="00C30DF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sz w:val="20"/>
          <w:szCs w:val="20"/>
        </w:rPr>
        <w:t>Que mediante el Expediente de referencia el Coordinador de Seguridad e Higiene, Señor Néstor D. PINTOS eleva copia de la nota presupuestaria a la Secretaría de Hacienda, a fin de instrumentar el Decreto que autorice la reasignación de fondos de distintas Direcciones a la dependencia a su cargo para poder gestionar la compra de los elementos de protección personal, seguridad y vestimenta posible, adjuntando a fs. 2/3 el detalle con los montos a transferirse.</w:t>
      </w:r>
    </w:p>
    <w:p w:rsidR="00C30DFB" w:rsidRPr="00C30DFB" w:rsidRDefault="00C30DFB" w:rsidP="00C30DF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sz w:val="20"/>
          <w:szCs w:val="20"/>
        </w:rPr>
        <w:t xml:space="preserve">Que a fs. 4 el Secretario de Gobierno, Doctor Ignacio José FARFÁN toma conocimiento de lo solicitado girando las actuaciones a la Secretaría de Hacienda a efectos que emita opinión, en tanto a fs. 4 in fine el Director de Control Interno y Presupuestario, Contador Mario Edgardo FRETÍN informa que se ha realizado la reserva presupuestaria para actuar conforme, requiriendo a la Secretaría de Gobierno que dicte el Decreto correspondiente. </w:t>
      </w:r>
    </w:p>
    <w:p w:rsidR="00C30DFB" w:rsidRPr="00C30DFB" w:rsidRDefault="00C30DFB" w:rsidP="00C30DF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sz w:val="20"/>
          <w:szCs w:val="20"/>
        </w:rPr>
        <w:t>Que atento lo expuesto este Departamento Ejecutivo ad referéndum del Honorable Concejo Deliberante entiende pertinente proceder al dictado del presente acto administrativo.</w:t>
      </w:r>
    </w:p>
    <w:p w:rsidR="00C30DFB" w:rsidRPr="00C30DFB" w:rsidRDefault="00C30DFB" w:rsidP="00C30DFB">
      <w:pPr>
        <w:pStyle w:val="Textoindependiente"/>
        <w:ind w:firstLine="708"/>
        <w:rPr>
          <w:rFonts w:ascii="Arial" w:hAnsi="Arial" w:cs="Arial"/>
          <w:sz w:val="20"/>
        </w:rPr>
      </w:pPr>
      <w:r w:rsidRPr="00C30DFB">
        <w:rPr>
          <w:rFonts w:ascii="Arial" w:hAnsi="Arial" w:cs="Arial"/>
          <w:sz w:val="20"/>
        </w:rPr>
        <w:t>Por ello, y en uso de las atribuciones expresamente conferidas por el artículo 107º de la Ley Nº 10.027,</w:t>
      </w:r>
    </w:p>
    <w:p w:rsidR="00C30DFB" w:rsidRPr="00C30DFB" w:rsidRDefault="00C30DFB" w:rsidP="00C30DFB">
      <w:pPr>
        <w:pStyle w:val="Textoindependiente"/>
        <w:rPr>
          <w:rFonts w:ascii="Arial" w:hAnsi="Arial" w:cs="Arial"/>
          <w:sz w:val="20"/>
        </w:rPr>
      </w:pPr>
    </w:p>
    <w:p w:rsidR="00C30DFB" w:rsidRPr="00C30DFB" w:rsidRDefault="00C30DFB" w:rsidP="00C30DFB">
      <w:pPr>
        <w:keepNext/>
        <w:widowControl w:val="0"/>
        <w:jc w:val="center"/>
        <w:outlineLvl w:val="0"/>
        <w:rPr>
          <w:rFonts w:ascii="Arial" w:hAnsi="Arial" w:cs="Arial"/>
          <w:sz w:val="20"/>
          <w:szCs w:val="20"/>
          <w:lang w:val="es-ES_tradnl"/>
        </w:rPr>
      </w:pPr>
      <w:r w:rsidRPr="00C30DFB">
        <w:rPr>
          <w:rFonts w:ascii="Arial" w:hAnsi="Arial" w:cs="Arial"/>
          <w:sz w:val="20"/>
          <w:szCs w:val="20"/>
          <w:lang w:val="es-ES_tradnl"/>
        </w:rPr>
        <w:t>EL PRESIDENTE DE LA MUNICIPALIDAD DE SAN JOSÉ DE GUALEGUAYCHÚ</w:t>
      </w:r>
    </w:p>
    <w:p w:rsidR="00C30DFB" w:rsidRPr="00C30DFB" w:rsidRDefault="00C30DFB" w:rsidP="00C30DFB">
      <w:pPr>
        <w:pStyle w:val="Ttulo1"/>
        <w:rPr>
          <w:rFonts w:ascii="Arial" w:hAnsi="Arial" w:cs="Arial"/>
          <w:b w:val="0"/>
          <w:sz w:val="20"/>
          <w:szCs w:val="20"/>
          <w:lang w:val="es-ES_tradnl"/>
        </w:rPr>
      </w:pPr>
      <w:r w:rsidRPr="00C30DFB">
        <w:rPr>
          <w:rFonts w:ascii="Arial" w:hAnsi="Arial" w:cs="Arial"/>
          <w:b w:val="0"/>
          <w:sz w:val="20"/>
          <w:szCs w:val="20"/>
          <w:lang w:val="es-ES_tradnl"/>
        </w:rPr>
        <w:t>AD-REFERENDUM DEL HONORABLE CONCEJO DELIBERANTE</w:t>
      </w:r>
    </w:p>
    <w:p w:rsidR="00C30DFB" w:rsidRPr="00C30DFB" w:rsidRDefault="00C30DFB" w:rsidP="00C30DFB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30DFB" w:rsidRPr="00C30DFB" w:rsidRDefault="00C30DFB" w:rsidP="00C30DF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0DFB">
        <w:rPr>
          <w:rFonts w:ascii="Arial" w:hAnsi="Arial" w:cs="Arial"/>
          <w:sz w:val="20"/>
          <w:szCs w:val="20"/>
          <w:u w:val="single"/>
        </w:rPr>
        <w:t>DECRETA: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</w:t>
      </w:r>
      <w:r w:rsidRPr="00C30DFB">
        <w:rPr>
          <w:rFonts w:ascii="Arial" w:hAnsi="Arial" w:cs="Arial"/>
          <w:caps/>
          <w:sz w:val="20"/>
          <w:szCs w:val="20"/>
        </w:rPr>
        <w:t>PESOS</w:t>
      </w:r>
      <w:r w:rsidRPr="00C30DFB">
        <w:rPr>
          <w:rFonts w:ascii="Arial" w:hAnsi="Arial" w:cs="Arial"/>
          <w:sz w:val="20"/>
          <w:szCs w:val="20"/>
        </w:rPr>
        <w:t xml:space="preserve"> TREINTA MIL ($ 30.000,00)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01.01.00 Conducción Ejecutiva Gobierno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 xml:space="preserve">01.04.00 Defensa Civil y Seguridad e Higiene Laboral, </w:t>
      </w:r>
      <w:r w:rsidRPr="00C30DFB">
        <w:rPr>
          <w:rFonts w:ascii="Arial" w:hAnsi="Arial" w:cs="Arial"/>
          <w:sz w:val="20"/>
          <w:szCs w:val="20"/>
        </w:rPr>
        <w:t xml:space="preserve">todo dentro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2º.-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DIEZ MIL QUINIENTOS ($ 10.500,00)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30.00.00 Dirección de Cultura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3º.-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VEINTIUN MIL ($ 21.000,00)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33.02.00 Dirección de Medio Ambiente - </w:t>
      </w:r>
      <w:proofErr w:type="spellStart"/>
      <w:r w:rsidRPr="00C30DFB">
        <w:rPr>
          <w:rFonts w:ascii="Arial" w:hAnsi="Arial" w:cs="Arial"/>
          <w:b/>
          <w:sz w:val="20"/>
          <w:szCs w:val="20"/>
        </w:rPr>
        <w:t>Ecoparque</w:t>
      </w:r>
      <w:proofErr w:type="spellEnd"/>
      <w:r w:rsidRPr="00C30DFB">
        <w:rPr>
          <w:rFonts w:ascii="Arial" w:hAnsi="Arial" w:cs="Arial"/>
          <w:b/>
          <w:sz w:val="20"/>
          <w:szCs w:val="20"/>
        </w:rPr>
        <w:t xml:space="preserve">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1110104000 Secretaría de Desarrollo Social,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lastRenderedPageBreak/>
        <w:t xml:space="preserve">ARTÍCULO 4º.-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TREINTA Y OCHO MIL OCHOCIENTOS ($ 38.800,00)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34.00.00 Dirección de Mantenimiento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Desarrollo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5º.-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DOSCIENTOS DOS MIL ($ 202.000,00)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35.00.00 Dirección de Espacios Públicos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6º.-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NOVENTA Y OCHO MIL ($ 98.000,00)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36.00.00 Dirección de Obras Públicas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7º.-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CIEN MIL ($ 100.000,00)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37.01.00 Dirección de Obras Sanitarias - Conducción Ejecutiva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8º.-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DOSCIENTOS TREINTA Y SIETE MIL NOVECIENTOS ($ 237.900,00)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37.03.00 Dirección de Obras Sanitarias – Instalaciones Externas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9º.-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SESENTA Y SIETE MIL OCHOCIENTOS ($ 67.800,00)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38.00.00 Administración del Cementerio Norte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10º.-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OCHENTA Y UN MIL SETECIENTOS ($ 81.700,00)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39.00.00 Dirección de Electrotecnia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11º.-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CIENTO QUINCE MIL ($ 115.000,00)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40.00.00 Dirección de Mantenimiento Vial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12º.-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CIENTO CATORCE MIL SETECIENTOS ($ 114.700,00)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</w:t>
      </w:r>
      <w:r w:rsidRPr="00C30DFB">
        <w:rPr>
          <w:rFonts w:ascii="Arial" w:hAnsi="Arial" w:cs="Arial"/>
          <w:b/>
          <w:sz w:val="20"/>
          <w:szCs w:val="20"/>
        </w:rPr>
        <w:lastRenderedPageBreak/>
        <w:t xml:space="preserve">41.02.00 Dirección de Higiene Urbana - Barrido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13º.-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CIENTO CUARENTA Y OCHO MIL NOVECIENTOS ($ 148.900,00)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41.03.00 Dirección de Higiene Urbana - Recolección de Residuos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1110114000 Secretaría de Obras y Servicios Públicos,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14º.-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DIEZ MIL QUINIENTOS ($ 10.500,00)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42.02.00 Subsecretaría de Planeamiento - Dirección de Planeamiento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1110117000 Secretaría del Hábitat,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15º.-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SETENTA MIL TRESCIENTOS ($ 70.300,00)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43.00.00 Dirección de Viviendas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1110117000 Secretaría del Hábitat,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16º.-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NUEVE MIL QUINIENTOS ($ 9.500,00)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44.00.00 Dirección de Cooperativas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1110117000 Secretaría del Hábitat,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sz w:val="20"/>
          <w:szCs w:val="20"/>
        </w:rPr>
      </w:pPr>
      <w:r w:rsidRPr="00C30DFB">
        <w:rPr>
          <w:rFonts w:ascii="Arial" w:hAnsi="Arial" w:cs="Arial"/>
          <w:b/>
          <w:bCs/>
          <w:sz w:val="20"/>
          <w:szCs w:val="20"/>
        </w:rPr>
        <w:t xml:space="preserve">ARTÍCULO 17º.- </w:t>
      </w:r>
      <w:r w:rsidRPr="00C30DFB">
        <w:rPr>
          <w:rFonts w:ascii="Arial" w:hAnsi="Arial" w:cs="Arial"/>
          <w:b/>
          <w:sz w:val="20"/>
          <w:szCs w:val="20"/>
        </w:rPr>
        <w:t>TRANSFIÉRASE</w:t>
      </w:r>
      <w:r w:rsidRPr="00C30DFB">
        <w:rPr>
          <w:rFonts w:ascii="Arial" w:hAnsi="Arial" w:cs="Arial"/>
          <w:sz w:val="20"/>
          <w:szCs w:val="20"/>
        </w:rPr>
        <w:t xml:space="preserve"> dentro de la partida </w:t>
      </w:r>
      <w:r w:rsidRPr="00C30DFB">
        <w:rPr>
          <w:rFonts w:ascii="Arial" w:hAnsi="Arial" w:cs="Arial"/>
          <w:b/>
          <w:sz w:val="20"/>
          <w:szCs w:val="20"/>
        </w:rPr>
        <w:t>Bienes de Consumo</w:t>
      </w:r>
      <w:r w:rsidRPr="00C30DFB">
        <w:rPr>
          <w:rFonts w:ascii="Arial" w:hAnsi="Arial" w:cs="Arial"/>
          <w:sz w:val="20"/>
          <w:szCs w:val="20"/>
        </w:rPr>
        <w:t xml:space="preserve"> la suma de PESOS TREINTA Y CINCO MIL DOSCIENTOS ($ 35.200,00) de la Apertura Programática</w:t>
      </w:r>
      <w:r w:rsidRPr="00C30DFB">
        <w:rPr>
          <w:rFonts w:ascii="Arial" w:hAnsi="Arial" w:cs="Arial"/>
          <w:b/>
          <w:sz w:val="20"/>
          <w:szCs w:val="20"/>
        </w:rPr>
        <w:t xml:space="preserve"> 45.00.00 Dirección de Comisiones Vecinales </w:t>
      </w:r>
      <w:r w:rsidRPr="00C30DFB">
        <w:rPr>
          <w:rFonts w:ascii="Arial" w:hAnsi="Arial" w:cs="Arial"/>
          <w:sz w:val="20"/>
          <w:szCs w:val="20"/>
        </w:rPr>
        <w:t>de la Jurisdicción</w:t>
      </w:r>
      <w:r w:rsidRPr="00C30DFB">
        <w:rPr>
          <w:rFonts w:ascii="Arial" w:hAnsi="Arial" w:cs="Arial"/>
          <w:b/>
          <w:sz w:val="20"/>
          <w:szCs w:val="20"/>
        </w:rPr>
        <w:t xml:space="preserve"> 1110118000 Secretaría del Poder Popular, </w:t>
      </w:r>
      <w:r w:rsidRPr="00C30DFB">
        <w:rPr>
          <w:rFonts w:ascii="Arial" w:hAnsi="Arial" w:cs="Arial"/>
          <w:sz w:val="20"/>
          <w:szCs w:val="20"/>
        </w:rPr>
        <w:t xml:space="preserve">a la Apertura Programática </w:t>
      </w:r>
      <w:r w:rsidRPr="00C30DFB">
        <w:rPr>
          <w:rFonts w:ascii="Arial" w:hAnsi="Arial" w:cs="Arial"/>
          <w:b/>
          <w:sz w:val="20"/>
          <w:szCs w:val="20"/>
        </w:rPr>
        <w:t>01.04.00 Defensa Civil y Seguridad e Higiene Laboral</w:t>
      </w:r>
      <w:r w:rsidRPr="00C30DFB">
        <w:rPr>
          <w:rFonts w:ascii="Arial" w:hAnsi="Arial" w:cs="Arial"/>
          <w:sz w:val="20"/>
          <w:szCs w:val="20"/>
        </w:rPr>
        <w:t xml:space="preserve"> de la Jurisdicción </w:t>
      </w:r>
      <w:r w:rsidRPr="00C30DFB">
        <w:rPr>
          <w:rFonts w:ascii="Arial" w:hAnsi="Arial" w:cs="Arial"/>
          <w:b/>
          <w:sz w:val="20"/>
          <w:szCs w:val="20"/>
        </w:rPr>
        <w:t>1110102000 Secretaría de Gobierno.</w:t>
      </w:r>
    </w:p>
    <w:p w:rsidR="00C30DFB" w:rsidRPr="00C30DFB" w:rsidRDefault="00C30DFB" w:rsidP="00C30DFB">
      <w:pPr>
        <w:jc w:val="both"/>
        <w:rPr>
          <w:rFonts w:ascii="Arial" w:hAnsi="Arial" w:cs="Arial"/>
          <w:b/>
          <w:sz w:val="20"/>
          <w:szCs w:val="20"/>
        </w:rPr>
      </w:pPr>
      <w:r w:rsidRPr="00C30DFB">
        <w:rPr>
          <w:rFonts w:ascii="Arial" w:hAnsi="Arial" w:cs="Arial"/>
          <w:b/>
          <w:sz w:val="20"/>
          <w:szCs w:val="20"/>
        </w:rPr>
        <w:t xml:space="preserve">ARTÍCULO 18º.- </w:t>
      </w:r>
      <w:r w:rsidRPr="00C30DFB">
        <w:rPr>
          <w:rFonts w:ascii="Arial" w:hAnsi="Arial" w:cs="Arial"/>
          <w:sz w:val="20"/>
          <w:szCs w:val="20"/>
        </w:rPr>
        <w:t>Comuníquese, notifíquese, publíquese y cumplido, archívese.</w:t>
      </w:r>
    </w:p>
    <w:p w:rsidR="00C30DFB" w:rsidRPr="00C30DFB" w:rsidRDefault="00C30DFB" w:rsidP="00C30DFB">
      <w:pPr>
        <w:rPr>
          <w:rFonts w:ascii="Arial" w:hAnsi="Arial" w:cs="Arial"/>
          <w:sz w:val="20"/>
          <w:szCs w:val="20"/>
          <w:lang w:val="es-ES_tradnl"/>
        </w:rPr>
      </w:pPr>
    </w:p>
    <w:p w:rsidR="00C30DFB" w:rsidRPr="00C30DFB" w:rsidRDefault="00C30DFB" w:rsidP="00C30DFB">
      <w:pPr>
        <w:rPr>
          <w:rFonts w:ascii="Arial" w:hAnsi="Arial" w:cs="Arial"/>
          <w:sz w:val="20"/>
          <w:szCs w:val="20"/>
          <w:lang w:val="es-ES_tradnl"/>
        </w:rPr>
      </w:pPr>
    </w:p>
    <w:p w:rsidR="00C30DFB" w:rsidRPr="00C30DFB" w:rsidRDefault="00C30DFB" w:rsidP="00C30DFB">
      <w:pPr>
        <w:rPr>
          <w:rFonts w:ascii="Arial" w:hAnsi="Arial" w:cs="Arial"/>
          <w:sz w:val="20"/>
          <w:szCs w:val="20"/>
          <w:lang w:val="es-ES_tradnl"/>
        </w:rPr>
      </w:pPr>
    </w:p>
    <w:p w:rsidR="00C30DFB" w:rsidRPr="00C30DFB" w:rsidRDefault="00C30DFB" w:rsidP="00C30DFB">
      <w:pPr>
        <w:rPr>
          <w:rFonts w:ascii="Casablanca" w:hAnsi="Casablanca" w:cs="Arial"/>
          <w:b/>
          <w:i/>
          <w:sz w:val="20"/>
          <w:szCs w:val="20"/>
        </w:rPr>
      </w:pPr>
      <w:r w:rsidRPr="00C30DFB">
        <w:rPr>
          <w:rFonts w:ascii="Casablanca" w:hAnsi="Casablanca" w:cs="Arial"/>
          <w:b/>
          <w:i/>
          <w:sz w:val="20"/>
          <w:szCs w:val="20"/>
        </w:rPr>
        <w:t xml:space="preserve">         IGNACIO JOSÉ FARFÁN                                                       ESTEBAN MARTÍN PIAGGIO</w:t>
      </w:r>
    </w:p>
    <w:p w:rsidR="00C30DFB" w:rsidRPr="00C30DFB" w:rsidRDefault="00C30DFB" w:rsidP="00C30DFB">
      <w:pPr>
        <w:rPr>
          <w:rFonts w:ascii="Casablanca" w:hAnsi="Casablanca" w:cs="Arial"/>
          <w:b/>
          <w:i/>
          <w:sz w:val="20"/>
          <w:szCs w:val="20"/>
        </w:rPr>
      </w:pPr>
      <w:r w:rsidRPr="00C30DFB">
        <w:rPr>
          <w:rFonts w:ascii="Casablanca" w:hAnsi="Casablanca" w:cs="Arial"/>
          <w:b/>
          <w:i/>
          <w:sz w:val="20"/>
          <w:szCs w:val="20"/>
        </w:rPr>
        <w:t xml:space="preserve">             Secretario de Gobierno                                                                   Presidente Municipal</w:t>
      </w:r>
    </w:p>
    <w:p w:rsidR="00605643" w:rsidRPr="00C30DFB" w:rsidRDefault="00605643" w:rsidP="00196D25">
      <w:pPr>
        <w:rPr>
          <w:sz w:val="20"/>
          <w:szCs w:val="20"/>
        </w:rPr>
      </w:pPr>
    </w:p>
    <w:sectPr w:rsidR="00605643" w:rsidRPr="00C30DFB" w:rsidSect="00D70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4A" w:rsidRDefault="00AF754A">
      <w:r>
        <w:separator/>
      </w:r>
    </w:p>
  </w:endnote>
  <w:endnote w:type="continuationSeparator" w:id="0">
    <w:p w:rsidR="00AF754A" w:rsidRDefault="00AF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8F18FC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18FC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18FC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18F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18FC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4A" w:rsidRDefault="00AF754A">
      <w:r>
        <w:separator/>
      </w:r>
    </w:p>
  </w:footnote>
  <w:footnote w:type="continuationSeparator" w:id="0">
    <w:p w:rsidR="00AF754A" w:rsidRDefault="00AF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C30DFB" w:rsidRDefault="00C30DFB" w:rsidP="00C30DFB">
    <w:pPr>
      <w:pStyle w:val="Encabezado"/>
      <w:jc w:val="right"/>
      <w:rPr>
        <w:b/>
        <w:u w:val="single"/>
      </w:rPr>
    </w:pPr>
    <w:r w:rsidRPr="00C30DFB">
      <w:rPr>
        <w:b/>
        <w:u w:val="single"/>
      </w:rPr>
      <w:t>DECRETO Nº 271/2018</w:t>
    </w: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D701A9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1E8"/>
    <w:multiLevelType w:val="hybridMultilevel"/>
    <w:tmpl w:val="B41E8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58DC"/>
    <w:rsid w:val="00096606"/>
    <w:rsid w:val="000A27D0"/>
    <w:rsid w:val="000B1600"/>
    <w:rsid w:val="000E5CA0"/>
    <w:rsid w:val="00104463"/>
    <w:rsid w:val="00123695"/>
    <w:rsid w:val="001400AF"/>
    <w:rsid w:val="00163802"/>
    <w:rsid w:val="00183BE1"/>
    <w:rsid w:val="001878FD"/>
    <w:rsid w:val="00196D25"/>
    <w:rsid w:val="001B33ED"/>
    <w:rsid w:val="001B5E0F"/>
    <w:rsid w:val="001B6D27"/>
    <w:rsid w:val="002044FF"/>
    <w:rsid w:val="00216F22"/>
    <w:rsid w:val="00230738"/>
    <w:rsid w:val="002342C4"/>
    <w:rsid w:val="002675F9"/>
    <w:rsid w:val="002975F8"/>
    <w:rsid w:val="002C7D73"/>
    <w:rsid w:val="002E4275"/>
    <w:rsid w:val="0030719C"/>
    <w:rsid w:val="00325348"/>
    <w:rsid w:val="00336864"/>
    <w:rsid w:val="00336DC8"/>
    <w:rsid w:val="00341AB4"/>
    <w:rsid w:val="0034547D"/>
    <w:rsid w:val="00355D6D"/>
    <w:rsid w:val="00357E64"/>
    <w:rsid w:val="00361BFC"/>
    <w:rsid w:val="0037069F"/>
    <w:rsid w:val="00386337"/>
    <w:rsid w:val="00390004"/>
    <w:rsid w:val="003D3A10"/>
    <w:rsid w:val="003E10ED"/>
    <w:rsid w:val="003E6843"/>
    <w:rsid w:val="003E7828"/>
    <w:rsid w:val="003F2837"/>
    <w:rsid w:val="00405602"/>
    <w:rsid w:val="00406694"/>
    <w:rsid w:val="00410667"/>
    <w:rsid w:val="00413325"/>
    <w:rsid w:val="00422832"/>
    <w:rsid w:val="0043782E"/>
    <w:rsid w:val="00455C31"/>
    <w:rsid w:val="004705F5"/>
    <w:rsid w:val="0047414F"/>
    <w:rsid w:val="004744A2"/>
    <w:rsid w:val="004C69D5"/>
    <w:rsid w:val="004C6F2A"/>
    <w:rsid w:val="004D1D25"/>
    <w:rsid w:val="004D3182"/>
    <w:rsid w:val="004E20C8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05643"/>
    <w:rsid w:val="00611C4A"/>
    <w:rsid w:val="0062026A"/>
    <w:rsid w:val="0063111C"/>
    <w:rsid w:val="0064149F"/>
    <w:rsid w:val="0064382B"/>
    <w:rsid w:val="00661946"/>
    <w:rsid w:val="00697FBF"/>
    <w:rsid w:val="006A14AC"/>
    <w:rsid w:val="006A4D97"/>
    <w:rsid w:val="006C3985"/>
    <w:rsid w:val="006C6F6F"/>
    <w:rsid w:val="006D0012"/>
    <w:rsid w:val="006F021A"/>
    <w:rsid w:val="006F0F2C"/>
    <w:rsid w:val="006F3E0A"/>
    <w:rsid w:val="006F56BB"/>
    <w:rsid w:val="0070153F"/>
    <w:rsid w:val="007347EA"/>
    <w:rsid w:val="00775E59"/>
    <w:rsid w:val="0079380D"/>
    <w:rsid w:val="00795BEA"/>
    <w:rsid w:val="007D1861"/>
    <w:rsid w:val="007E1EF4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8F18FC"/>
    <w:rsid w:val="009023D7"/>
    <w:rsid w:val="00904C00"/>
    <w:rsid w:val="0092001B"/>
    <w:rsid w:val="00955EAD"/>
    <w:rsid w:val="009577BD"/>
    <w:rsid w:val="00971181"/>
    <w:rsid w:val="0099496C"/>
    <w:rsid w:val="009B7091"/>
    <w:rsid w:val="009F5121"/>
    <w:rsid w:val="00A014DB"/>
    <w:rsid w:val="00A15385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AF754A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30DFB"/>
    <w:rsid w:val="00C40194"/>
    <w:rsid w:val="00C7615C"/>
    <w:rsid w:val="00C82A5B"/>
    <w:rsid w:val="00CD2538"/>
    <w:rsid w:val="00CE6F03"/>
    <w:rsid w:val="00CF370B"/>
    <w:rsid w:val="00CF3D77"/>
    <w:rsid w:val="00D16A6A"/>
    <w:rsid w:val="00D26988"/>
    <w:rsid w:val="00D45D99"/>
    <w:rsid w:val="00D51934"/>
    <w:rsid w:val="00D67928"/>
    <w:rsid w:val="00D701A9"/>
    <w:rsid w:val="00D72D0A"/>
    <w:rsid w:val="00D764A5"/>
    <w:rsid w:val="00D87491"/>
    <w:rsid w:val="00DB0758"/>
    <w:rsid w:val="00DB0AAA"/>
    <w:rsid w:val="00DB0EAF"/>
    <w:rsid w:val="00DB62AE"/>
    <w:rsid w:val="00DB7BD0"/>
    <w:rsid w:val="00DC77A4"/>
    <w:rsid w:val="00DC77AE"/>
    <w:rsid w:val="00DE3DF4"/>
    <w:rsid w:val="00DE6AEC"/>
    <w:rsid w:val="00E42C27"/>
    <w:rsid w:val="00E474AF"/>
    <w:rsid w:val="00E648E6"/>
    <w:rsid w:val="00E70442"/>
    <w:rsid w:val="00E74402"/>
    <w:rsid w:val="00E92AAB"/>
    <w:rsid w:val="00EB2FC4"/>
    <w:rsid w:val="00EB7BBE"/>
    <w:rsid w:val="00ED13CD"/>
    <w:rsid w:val="00EF002F"/>
    <w:rsid w:val="00EF06A2"/>
    <w:rsid w:val="00F03A4D"/>
    <w:rsid w:val="00F06478"/>
    <w:rsid w:val="00F22CAB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065D-09F9-4D8D-A230-BC1037F7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2018-03-27T11:40:00Z</cp:lastPrinted>
  <dcterms:created xsi:type="dcterms:W3CDTF">2018-03-27T11:40:00Z</dcterms:created>
  <dcterms:modified xsi:type="dcterms:W3CDTF">2018-03-27T11:40:00Z</dcterms:modified>
</cp:coreProperties>
</file>